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30" w:rsidRPr="001218A1" w:rsidRDefault="00F76930" w:rsidP="00F76930">
      <w:pPr>
        <w:pStyle w:val="a5"/>
        <w:rPr>
          <w:sz w:val="32"/>
          <w:szCs w:val="32"/>
        </w:rPr>
      </w:pPr>
      <w:r w:rsidRPr="001218A1">
        <w:rPr>
          <w:sz w:val="32"/>
          <w:szCs w:val="32"/>
        </w:rPr>
        <w:t>РОССИЙСКАЯ ФЕДЕРАЦИЯ</w:t>
      </w:r>
    </w:p>
    <w:p w:rsidR="00F76930" w:rsidRPr="001218A1" w:rsidRDefault="00F76930" w:rsidP="00F76930">
      <w:pPr>
        <w:pStyle w:val="a6"/>
        <w:rPr>
          <w:sz w:val="32"/>
          <w:szCs w:val="32"/>
        </w:rPr>
      </w:pPr>
      <w:r w:rsidRPr="001218A1">
        <w:rPr>
          <w:sz w:val="32"/>
          <w:szCs w:val="32"/>
        </w:rPr>
        <w:t>ИЗБИРАТЕЛЬНАЯ КОМИССИЯ ПЕНЗЕНСКОЙ ОБЛАСТИ</w:t>
      </w:r>
    </w:p>
    <w:p w:rsidR="00F76930" w:rsidRPr="001218A1" w:rsidRDefault="00F76930" w:rsidP="00F76930">
      <w:pPr>
        <w:jc w:val="center"/>
        <w:rPr>
          <w:b/>
          <w:sz w:val="32"/>
          <w:szCs w:val="32"/>
        </w:rPr>
      </w:pPr>
    </w:p>
    <w:p w:rsidR="00F76930" w:rsidRPr="001218A1" w:rsidRDefault="00F76930" w:rsidP="00F76930">
      <w:pPr>
        <w:jc w:val="center"/>
        <w:rPr>
          <w:b/>
          <w:sz w:val="32"/>
          <w:szCs w:val="32"/>
        </w:rPr>
      </w:pPr>
      <w:r w:rsidRPr="001218A1">
        <w:rPr>
          <w:b/>
          <w:sz w:val="32"/>
          <w:szCs w:val="32"/>
        </w:rPr>
        <w:t>П О С Т А Н О В Л Е Н И Е</w:t>
      </w:r>
    </w:p>
    <w:p w:rsidR="00F76930" w:rsidRDefault="00F76930" w:rsidP="00F7693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3261"/>
        <w:gridCol w:w="384"/>
        <w:gridCol w:w="2309"/>
      </w:tblGrid>
      <w:tr w:rsidR="00F76930" w:rsidTr="002151EB">
        <w:trPr>
          <w:jc w:val="center"/>
        </w:trPr>
        <w:tc>
          <w:tcPr>
            <w:tcW w:w="29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6930" w:rsidRPr="00706DF3" w:rsidRDefault="00F76930" w:rsidP="002151EB">
            <w:pPr>
              <w:tabs>
                <w:tab w:val="left" w:pos="2835"/>
                <w:tab w:val="left" w:pos="6237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10.09.2018</w:t>
            </w:r>
          </w:p>
        </w:tc>
        <w:tc>
          <w:tcPr>
            <w:tcW w:w="3261" w:type="dxa"/>
          </w:tcPr>
          <w:p w:rsidR="00F76930" w:rsidRDefault="00F76930" w:rsidP="002151EB">
            <w:pPr>
              <w:tabs>
                <w:tab w:val="left" w:pos="2835"/>
                <w:tab w:val="left" w:pos="6237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4" w:type="dxa"/>
          </w:tcPr>
          <w:p w:rsidR="00F76930" w:rsidRDefault="00F76930" w:rsidP="002151EB">
            <w:pPr>
              <w:tabs>
                <w:tab w:val="left" w:pos="2835"/>
                <w:tab w:val="left" w:pos="6237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6930" w:rsidRPr="00706DF3" w:rsidRDefault="00F76930" w:rsidP="002151EB">
            <w:pPr>
              <w:tabs>
                <w:tab w:val="left" w:pos="2835"/>
                <w:tab w:val="left" w:pos="6237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58/390-6</w:t>
            </w:r>
          </w:p>
        </w:tc>
      </w:tr>
    </w:tbl>
    <w:p w:rsidR="00F76930" w:rsidRDefault="00F76930" w:rsidP="00F76930">
      <w:pPr>
        <w:tabs>
          <w:tab w:val="left" w:pos="2835"/>
          <w:tab w:val="left" w:pos="6237"/>
        </w:tabs>
        <w:rPr>
          <w:sz w:val="28"/>
          <w:szCs w:val="28"/>
        </w:rPr>
      </w:pPr>
    </w:p>
    <w:p w:rsidR="00F76930" w:rsidRDefault="00F76930" w:rsidP="00F76930">
      <w:pPr>
        <w:tabs>
          <w:tab w:val="left" w:pos="2835"/>
          <w:tab w:val="left" w:pos="6237"/>
        </w:tabs>
        <w:jc w:val="center"/>
      </w:pPr>
      <w:r>
        <w:t>г. Пенза</w:t>
      </w:r>
    </w:p>
    <w:p w:rsidR="00F76930" w:rsidRDefault="00F76930" w:rsidP="00F76930">
      <w:pPr>
        <w:tabs>
          <w:tab w:val="left" w:pos="2835"/>
          <w:tab w:val="left" w:pos="6237"/>
        </w:tabs>
      </w:pPr>
    </w:p>
    <w:p w:rsidR="00F76930" w:rsidRDefault="00F76930" w:rsidP="00F76930">
      <w:pPr>
        <w:tabs>
          <w:tab w:val="left" w:pos="2835"/>
          <w:tab w:val="left" w:pos="6237"/>
        </w:tabs>
      </w:pPr>
    </w:p>
    <w:p w:rsidR="00F76930" w:rsidRPr="0060261F" w:rsidRDefault="00F76930" w:rsidP="00F76930">
      <w:pPr>
        <w:tabs>
          <w:tab w:val="left" w:pos="2835"/>
          <w:tab w:val="left" w:pos="6237"/>
        </w:tabs>
      </w:pPr>
    </w:p>
    <w:p w:rsidR="00F76930" w:rsidRPr="00B70A19" w:rsidRDefault="00F76930" w:rsidP="00F76930">
      <w:pPr>
        <w:tabs>
          <w:tab w:val="left" w:pos="2835"/>
          <w:tab w:val="left" w:pos="6237"/>
        </w:tabs>
        <w:jc w:val="center"/>
      </w:pPr>
      <w:r w:rsidRPr="00620B09">
        <w:rPr>
          <w:sz w:val="28"/>
          <w:szCs w:val="28"/>
        </w:rPr>
        <w:pict>
          <v:group id="_x0000_s1026" style="position:absolute;left:0;text-align:left;margin-left:-13.55pt;margin-top:5.75pt;width:496.85pt;height:21.65pt;z-index:251660288" coordsize="20005,19918">
            <v:group id="_x0000_s1027" style="position:absolute;width:955;height:13294" coordsize="20000,19941">
              <v:line id="_x0000_s1028" style="position:absolute" from="0,0" to="20000,69" strokecolor="#ccc">
                <v:stroke startarrowwidth="narrow" startarrowlength="short" endarrowwidth="narrow" endarrowlength="short"/>
              </v:line>
              <v:line id="_x0000_s1029" style="position:absolute;flip:y" from="0,0" to="42,19941" strokecolor="#ccc">
                <v:stroke startarrowwidth="narrow" startarrowlength="short" endarrowwidth="narrow" endarrowlength="short"/>
              </v:line>
            </v:group>
            <v:group id="_x0000_s1030" style="position:absolute;left:19050;top:6624;width:955;height:13294" coordsize="20000,19941">
              <v:line id="_x0000_s1031" style="position:absolute;flip:x" from="0,0" to="20000,69" strokecolor="#ccc">
                <v:stroke startarrowwidth="narrow" startarrowlength="short" endarrowwidth="narrow" endarrowlength="short"/>
              </v:line>
              <v:line id="_x0000_s1032" style="position:absolute;flip:y" from="19958,0" to="20000,19941" strokecolor="#ccc">
                <v:stroke startarrowwidth="narrow" startarrowlength="short" endarrowwidth="narrow" endarrowlength="short"/>
              </v:line>
            </v:group>
          </v:group>
        </w:pict>
      </w:r>
    </w:p>
    <w:p w:rsidR="00F76930" w:rsidRPr="00640A35" w:rsidRDefault="00F76930" w:rsidP="00F76930">
      <w:pPr>
        <w:jc w:val="center"/>
        <w:rPr>
          <w:b/>
          <w:sz w:val="28"/>
          <w:szCs w:val="28"/>
        </w:rPr>
      </w:pPr>
      <w:r w:rsidRPr="00640A35">
        <w:rPr>
          <w:b/>
          <w:bCs/>
          <w:sz w:val="28"/>
          <w:szCs w:val="28"/>
        </w:rPr>
        <w:t>Об областном конкурсе среди библиотекарей на лучшую организацию работы по повышению правовой культуры избирателей</w:t>
      </w:r>
    </w:p>
    <w:p w:rsidR="00F76930" w:rsidRPr="00640A35" w:rsidRDefault="00F76930" w:rsidP="00F76930">
      <w:pPr>
        <w:spacing w:line="360" w:lineRule="auto"/>
        <w:ind w:firstLine="709"/>
        <w:jc w:val="both"/>
        <w:rPr>
          <w:sz w:val="28"/>
          <w:szCs w:val="28"/>
        </w:rPr>
      </w:pPr>
    </w:p>
    <w:p w:rsidR="00F76930" w:rsidRPr="00A91D71" w:rsidRDefault="00F76930" w:rsidP="00F76930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91D71">
        <w:rPr>
          <w:sz w:val="28"/>
          <w:szCs w:val="28"/>
        </w:rPr>
        <w:t>В целях стимулирования сотрудников библиотек Пензенской области к проведению мероприятий в области избирательного права и избирательного процесса, совершенствования форм и методов работы по правовому просвещению избирателей, обобщения и распространения положительного опыта работы сотрудников библиотек по повышению правовой культуры избирателей</w:t>
      </w:r>
    </w:p>
    <w:p w:rsidR="00F76930" w:rsidRPr="00A91D71" w:rsidRDefault="00F76930" w:rsidP="00F76930">
      <w:pPr>
        <w:spacing w:line="360" w:lineRule="auto"/>
        <w:jc w:val="center"/>
        <w:rPr>
          <w:b/>
          <w:sz w:val="28"/>
          <w:szCs w:val="28"/>
        </w:rPr>
      </w:pPr>
      <w:r w:rsidRPr="00640A35">
        <w:rPr>
          <w:sz w:val="28"/>
          <w:szCs w:val="28"/>
        </w:rPr>
        <w:t>Избирательная комиссия Пензенской области</w:t>
      </w:r>
      <w:r w:rsidRPr="00640A35">
        <w:rPr>
          <w:b/>
          <w:sz w:val="28"/>
          <w:szCs w:val="28"/>
        </w:rPr>
        <w:t xml:space="preserve"> постановляет:</w:t>
      </w:r>
    </w:p>
    <w:p w:rsidR="00F76930" w:rsidRPr="00640A35" w:rsidRDefault="00F76930" w:rsidP="00F76930">
      <w:pPr>
        <w:spacing w:line="360" w:lineRule="auto"/>
        <w:ind w:firstLine="709"/>
        <w:jc w:val="both"/>
        <w:rPr>
          <w:sz w:val="28"/>
          <w:szCs w:val="28"/>
        </w:rPr>
      </w:pPr>
      <w:r w:rsidRPr="00640A35">
        <w:rPr>
          <w:sz w:val="28"/>
          <w:szCs w:val="28"/>
        </w:rPr>
        <w:t xml:space="preserve">1. Провести областной </w:t>
      </w:r>
      <w:r w:rsidRPr="00640A35">
        <w:rPr>
          <w:bCs/>
          <w:sz w:val="28"/>
          <w:szCs w:val="28"/>
        </w:rPr>
        <w:t xml:space="preserve">конкурс </w:t>
      </w:r>
      <w:r w:rsidRPr="00CB07E6">
        <w:rPr>
          <w:bCs/>
          <w:sz w:val="28"/>
          <w:szCs w:val="28"/>
        </w:rPr>
        <w:t>среди библиотекарей на лучшую организацию работы по повышению правовой культуры избирателей</w:t>
      </w:r>
      <w:r w:rsidRPr="00CB07E6">
        <w:rPr>
          <w:sz w:val="28"/>
          <w:szCs w:val="28"/>
        </w:rPr>
        <w:t xml:space="preserve"> (далее – Конкурс) в период с </w:t>
      </w:r>
      <w:r w:rsidRPr="009E0CE9">
        <w:rPr>
          <w:sz w:val="28"/>
          <w:szCs w:val="28"/>
        </w:rPr>
        <w:t>17 сентября</w:t>
      </w:r>
      <w:r w:rsidRPr="00CB07E6">
        <w:rPr>
          <w:sz w:val="28"/>
          <w:szCs w:val="28"/>
        </w:rPr>
        <w:t xml:space="preserve"> по 30 ноября </w:t>
      </w:r>
      <w:r>
        <w:rPr>
          <w:sz w:val="28"/>
          <w:szCs w:val="28"/>
        </w:rPr>
        <w:t>2018</w:t>
      </w:r>
      <w:r w:rsidRPr="00CB07E6">
        <w:rPr>
          <w:sz w:val="28"/>
          <w:szCs w:val="28"/>
        </w:rPr>
        <w:t xml:space="preserve"> года</w:t>
      </w:r>
      <w:r w:rsidRPr="00640A35">
        <w:rPr>
          <w:sz w:val="28"/>
          <w:szCs w:val="28"/>
        </w:rPr>
        <w:t>.</w:t>
      </w:r>
    </w:p>
    <w:p w:rsidR="00F76930" w:rsidRPr="00640A35" w:rsidRDefault="00F76930" w:rsidP="00F76930">
      <w:pPr>
        <w:spacing w:line="360" w:lineRule="auto"/>
        <w:ind w:firstLine="709"/>
        <w:jc w:val="both"/>
        <w:rPr>
          <w:sz w:val="28"/>
          <w:szCs w:val="28"/>
        </w:rPr>
      </w:pPr>
      <w:r w:rsidRPr="00640A35">
        <w:rPr>
          <w:sz w:val="28"/>
          <w:szCs w:val="28"/>
        </w:rPr>
        <w:t>2. Утвердить Положение о Конкурсе (приложение №1) и состав Конкурсной комиссии (жюри) для подведения итогов и определения победителей Конкурса (приложение №2).</w:t>
      </w:r>
    </w:p>
    <w:p w:rsidR="00F76930" w:rsidRPr="00640A35" w:rsidRDefault="00F76930" w:rsidP="00F76930">
      <w:pPr>
        <w:spacing w:line="360" w:lineRule="auto"/>
        <w:ind w:firstLine="709"/>
        <w:jc w:val="both"/>
        <w:rPr>
          <w:sz w:val="28"/>
          <w:szCs w:val="28"/>
        </w:rPr>
      </w:pPr>
      <w:r w:rsidRPr="00640A35">
        <w:rPr>
          <w:sz w:val="28"/>
          <w:szCs w:val="28"/>
        </w:rPr>
        <w:t>3. Утвердить смету расходов на проведение Конкурса (приложение №3).</w:t>
      </w:r>
    </w:p>
    <w:p w:rsidR="00F76930" w:rsidRPr="00640A35" w:rsidRDefault="00F76930" w:rsidP="00F76930">
      <w:pPr>
        <w:spacing w:line="360" w:lineRule="auto"/>
        <w:ind w:firstLine="709"/>
        <w:jc w:val="both"/>
        <w:rPr>
          <w:sz w:val="28"/>
          <w:szCs w:val="28"/>
        </w:rPr>
      </w:pPr>
      <w:r w:rsidRPr="00640A35">
        <w:rPr>
          <w:sz w:val="28"/>
          <w:szCs w:val="28"/>
        </w:rPr>
        <w:t xml:space="preserve">4. Направить настоящее постановление в </w:t>
      </w:r>
      <w:r>
        <w:rPr>
          <w:sz w:val="28"/>
          <w:szCs w:val="28"/>
        </w:rPr>
        <w:t>Министерство</w:t>
      </w:r>
      <w:r w:rsidRPr="00640A35">
        <w:rPr>
          <w:sz w:val="28"/>
          <w:szCs w:val="28"/>
        </w:rPr>
        <w:t xml:space="preserve"> культуры и </w:t>
      </w:r>
      <w:r>
        <w:rPr>
          <w:sz w:val="28"/>
          <w:szCs w:val="28"/>
        </w:rPr>
        <w:t>туризма</w:t>
      </w:r>
      <w:r w:rsidRPr="00640A35">
        <w:rPr>
          <w:sz w:val="28"/>
          <w:szCs w:val="28"/>
        </w:rPr>
        <w:t xml:space="preserve"> Пензенской области, </w:t>
      </w:r>
      <w:r>
        <w:rPr>
          <w:sz w:val="28"/>
          <w:szCs w:val="28"/>
        </w:rPr>
        <w:t>ГБУК</w:t>
      </w:r>
      <w:r w:rsidRPr="00640A35">
        <w:rPr>
          <w:sz w:val="28"/>
          <w:szCs w:val="28"/>
        </w:rPr>
        <w:t xml:space="preserve"> «Пензенская областная библиотека им. М.Ю. Лермонтова»,</w:t>
      </w:r>
      <w:r>
        <w:rPr>
          <w:sz w:val="28"/>
          <w:szCs w:val="28"/>
        </w:rPr>
        <w:t xml:space="preserve"> ГКУК «Пензенская областная библиотека для детей и юношества»,</w:t>
      </w:r>
      <w:r w:rsidRPr="00640A35">
        <w:rPr>
          <w:sz w:val="28"/>
          <w:szCs w:val="28"/>
        </w:rPr>
        <w:t xml:space="preserve"> территориальные избирательные комиссии.</w:t>
      </w:r>
    </w:p>
    <w:p w:rsidR="00F76930" w:rsidRPr="00640A35" w:rsidRDefault="00F76930" w:rsidP="00F76930">
      <w:pPr>
        <w:spacing w:line="360" w:lineRule="auto"/>
        <w:ind w:firstLine="709"/>
        <w:jc w:val="both"/>
        <w:rPr>
          <w:sz w:val="28"/>
          <w:szCs w:val="28"/>
        </w:rPr>
      </w:pPr>
      <w:r w:rsidRPr="00DA32D1">
        <w:rPr>
          <w:sz w:val="28"/>
          <w:szCs w:val="28"/>
        </w:rPr>
        <w:lastRenderedPageBreak/>
        <w:t>5</w:t>
      </w:r>
      <w:r w:rsidRPr="00640A35">
        <w:rPr>
          <w:sz w:val="28"/>
          <w:szCs w:val="28"/>
        </w:rPr>
        <w:t>. Контроль за выполнением настоящего постановления возложить на заместителя председателя Избирательной комиссии Пензенской области   А.Н. Климухина.</w:t>
      </w:r>
    </w:p>
    <w:p w:rsidR="00F76930" w:rsidRPr="00640A35" w:rsidRDefault="00F76930" w:rsidP="00F7693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740"/>
      </w:tblGrid>
      <w:tr w:rsidR="00F76930" w:rsidTr="002151EB">
        <w:trPr>
          <w:trHeight w:val="1004"/>
        </w:trPr>
        <w:tc>
          <w:tcPr>
            <w:tcW w:w="3472" w:type="dxa"/>
          </w:tcPr>
          <w:p w:rsidR="00F76930" w:rsidRPr="00640A35" w:rsidRDefault="00F76930" w:rsidP="002151EB">
            <w:pPr>
              <w:jc w:val="center"/>
              <w:rPr>
                <w:sz w:val="28"/>
                <w:szCs w:val="28"/>
              </w:rPr>
            </w:pPr>
            <w:r w:rsidRPr="00640A35">
              <w:rPr>
                <w:sz w:val="28"/>
                <w:szCs w:val="28"/>
              </w:rPr>
              <w:t>Председатель</w:t>
            </w:r>
          </w:p>
          <w:p w:rsidR="00F76930" w:rsidRPr="00640A35" w:rsidRDefault="00F76930" w:rsidP="002151EB">
            <w:pPr>
              <w:jc w:val="center"/>
              <w:rPr>
                <w:sz w:val="28"/>
                <w:szCs w:val="28"/>
              </w:rPr>
            </w:pPr>
            <w:r w:rsidRPr="00640A35">
              <w:rPr>
                <w:sz w:val="28"/>
                <w:szCs w:val="28"/>
              </w:rPr>
              <w:t>Избирательной комиссии</w:t>
            </w:r>
          </w:p>
          <w:p w:rsidR="00F76930" w:rsidRPr="00640A35" w:rsidRDefault="00F76930" w:rsidP="002151EB">
            <w:pPr>
              <w:jc w:val="center"/>
              <w:rPr>
                <w:sz w:val="28"/>
                <w:szCs w:val="28"/>
              </w:rPr>
            </w:pPr>
            <w:r w:rsidRPr="00640A35">
              <w:rPr>
                <w:sz w:val="28"/>
                <w:szCs w:val="28"/>
              </w:rPr>
              <w:t>Пензенской области</w:t>
            </w:r>
          </w:p>
          <w:p w:rsidR="00F76930" w:rsidRPr="00640A35" w:rsidRDefault="00F76930" w:rsidP="002151EB">
            <w:pPr>
              <w:jc w:val="center"/>
              <w:rPr>
                <w:sz w:val="28"/>
                <w:szCs w:val="28"/>
              </w:rPr>
            </w:pPr>
          </w:p>
          <w:p w:rsidR="00F76930" w:rsidRPr="00640A35" w:rsidRDefault="00F76930" w:rsidP="002151EB">
            <w:pPr>
              <w:jc w:val="center"/>
              <w:rPr>
                <w:sz w:val="28"/>
                <w:szCs w:val="28"/>
              </w:rPr>
            </w:pPr>
            <w:r w:rsidRPr="00640A35">
              <w:rPr>
                <w:sz w:val="28"/>
                <w:szCs w:val="28"/>
              </w:rPr>
              <w:t>Секретарь</w:t>
            </w:r>
          </w:p>
          <w:p w:rsidR="00F76930" w:rsidRPr="00640A35" w:rsidRDefault="00F76930" w:rsidP="002151EB">
            <w:pPr>
              <w:jc w:val="center"/>
              <w:rPr>
                <w:sz w:val="28"/>
                <w:szCs w:val="28"/>
              </w:rPr>
            </w:pPr>
            <w:r w:rsidRPr="00640A35">
              <w:rPr>
                <w:sz w:val="28"/>
                <w:szCs w:val="28"/>
              </w:rPr>
              <w:t>Избирательной комиссии</w:t>
            </w:r>
          </w:p>
          <w:p w:rsidR="00F76930" w:rsidRPr="00640A35" w:rsidRDefault="00F76930" w:rsidP="002151EB">
            <w:pPr>
              <w:jc w:val="center"/>
              <w:rPr>
                <w:sz w:val="28"/>
                <w:szCs w:val="28"/>
              </w:rPr>
            </w:pPr>
            <w:r w:rsidRPr="00640A35">
              <w:rPr>
                <w:sz w:val="28"/>
                <w:szCs w:val="28"/>
              </w:rPr>
              <w:t xml:space="preserve">Пензенской области </w:t>
            </w:r>
          </w:p>
        </w:tc>
        <w:tc>
          <w:tcPr>
            <w:tcW w:w="5740" w:type="dxa"/>
          </w:tcPr>
          <w:p w:rsidR="00F76930" w:rsidRPr="00640A35" w:rsidRDefault="00F76930" w:rsidP="002151EB">
            <w:pPr>
              <w:ind w:firstLine="540"/>
              <w:jc w:val="right"/>
              <w:rPr>
                <w:sz w:val="28"/>
                <w:szCs w:val="28"/>
              </w:rPr>
            </w:pPr>
          </w:p>
          <w:p w:rsidR="00F76930" w:rsidRPr="00640A35" w:rsidRDefault="00F76930" w:rsidP="002151EB">
            <w:pPr>
              <w:ind w:firstLine="540"/>
              <w:jc w:val="right"/>
              <w:rPr>
                <w:sz w:val="28"/>
                <w:szCs w:val="28"/>
              </w:rPr>
            </w:pPr>
          </w:p>
          <w:p w:rsidR="00F76930" w:rsidRPr="00640A35" w:rsidRDefault="00F76930" w:rsidP="002151EB">
            <w:pPr>
              <w:ind w:firstLine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Синюков</w:t>
            </w:r>
          </w:p>
          <w:p w:rsidR="00F76930" w:rsidRPr="00640A35" w:rsidRDefault="00F76930" w:rsidP="002151EB">
            <w:pPr>
              <w:ind w:firstLine="540"/>
              <w:jc w:val="right"/>
              <w:rPr>
                <w:sz w:val="28"/>
                <w:szCs w:val="28"/>
              </w:rPr>
            </w:pPr>
          </w:p>
          <w:p w:rsidR="00F76930" w:rsidRPr="00640A35" w:rsidRDefault="00F76930" w:rsidP="002151EB">
            <w:pPr>
              <w:rPr>
                <w:sz w:val="28"/>
                <w:szCs w:val="28"/>
              </w:rPr>
            </w:pPr>
          </w:p>
          <w:p w:rsidR="00F76930" w:rsidRPr="00640A35" w:rsidRDefault="00F76930" w:rsidP="002151EB">
            <w:pPr>
              <w:jc w:val="right"/>
              <w:rPr>
                <w:sz w:val="28"/>
                <w:szCs w:val="28"/>
              </w:rPr>
            </w:pPr>
          </w:p>
          <w:p w:rsidR="00F76930" w:rsidRDefault="00F76930" w:rsidP="002151EB">
            <w:pPr>
              <w:jc w:val="right"/>
              <w:rPr>
                <w:sz w:val="28"/>
                <w:szCs w:val="28"/>
              </w:rPr>
            </w:pPr>
            <w:r w:rsidRPr="00640A35">
              <w:rPr>
                <w:sz w:val="28"/>
                <w:szCs w:val="28"/>
              </w:rPr>
              <w:t>Т.Б. Рожкова</w:t>
            </w:r>
          </w:p>
          <w:p w:rsidR="00F76930" w:rsidRDefault="00F76930" w:rsidP="002151EB">
            <w:pPr>
              <w:overflowPunct w:val="0"/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</w:p>
        </w:tc>
      </w:tr>
    </w:tbl>
    <w:p w:rsidR="00F76930" w:rsidRDefault="00F76930" w:rsidP="00F76930">
      <w:pPr>
        <w:tabs>
          <w:tab w:val="left" w:pos="8222"/>
        </w:tabs>
        <w:rPr>
          <w:sz w:val="28"/>
          <w:szCs w:val="28"/>
        </w:rPr>
      </w:pPr>
    </w:p>
    <w:p w:rsidR="00F76930" w:rsidRDefault="00F76930" w:rsidP="00F76930">
      <w:pPr>
        <w:rPr>
          <w:sz w:val="28"/>
          <w:szCs w:val="28"/>
        </w:rPr>
      </w:pPr>
    </w:p>
    <w:p w:rsidR="00F76930" w:rsidRDefault="00F76930" w:rsidP="00F76930"/>
    <w:p w:rsidR="00F76930" w:rsidRDefault="00F76930" w:rsidP="00F76930"/>
    <w:p w:rsidR="00F76930" w:rsidRDefault="00F76930" w:rsidP="00F76930"/>
    <w:p w:rsidR="00F76930" w:rsidRPr="00F76930" w:rsidRDefault="00F76930" w:rsidP="00F76930">
      <w:pPr>
        <w:pStyle w:val="a5"/>
        <w:jc w:val="right"/>
        <w:rPr>
          <w:sz w:val="32"/>
          <w:szCs w:val="32"/>
        </w:rPr>
      </w:pPr>
    </w:p>
    <w:p w:rsidR="00F76930" w:rsidRPr="00F76930" w:rsidRDefault="00F76930" w:rsidP="00F76930"/>
    <w:p w:rsidR="00F76930" w:rsidRDefault="00F76930" w:rsidP="00F76930">
      <w:pPr>
        <w:rPr>
          <w:lang w:val="en-US"/>
        </w:rPr>
      </w:pPr>
    </w:p>
    <w:p w:rsidR="00F76930" w:rsidRDefault="00F76930" w:rsidP="00F76930">
      <w:pPr>
        <w:rPr>
          <w:lang w:val="en-US"/>
        </w:rPr>
      </w:pPr>
    </w:p>
    <w:p w:rsidR="00F76930" w:rsidRDefault="00F76930" w:rsidP="00F76930">
      <w:pPr>
        <w:rPr>
          <w:lang w:val="en-US"/>
        </w:rPr>
      </w:pPr>
    </w:p>
    <w:p w:rsidR="00F76930" w:rsidRDefault="00F76930" w:rsidP="00F76930">
      <w:pPr>
        <w:rPr>
          <w:lang w:val="en-US"/>
        </w:rPr>
      </w:pPr>
    </w:p>
    <w:p w:rsidR="00F76930" w:rsidRDefault="00F76930" w:rsidP="00F76930">
      <w:pPr>
        <w:rPr>
          <w:lang w:val="en-US"/>
        </w:rPr>
      </w:pPr>
    </w:p>
    <w:p w:rsidR="00F76930" w:rsidRDefault="00F76930" w:rsidP="00F76930">
      <w:pPr>
        <w:rPr>
          <w:lang w:val="en-US"/>
        </w:rPr>
      </w:pPr>
    </w:p>
    <w:p w:rsidR="00F76930" w:rsidRDefault="00F76930" w:rsidP="00F76930">
      <w:pPr>
        <w:rPr>
          <w:lang w:val="en-US"/>
        </w:rPr>
      </w:pPr>
    </w:p>
    <w:p w:rsidR="00F76930" w:rsidRDefault="00F76930" w:rsidP="00F76930">
      <w:pPr>
        <w:rPr>
          <w:lang w:val="en-US"/>
        </w:rPr>
      </w:pPr>
    </w:p>
    <w:p w:rsidR="00F76930" w:rsidRPr="00F76930" w:rsidRDefault="00F76930" w:rsidP="00F76930">
      <w:pPr>
        <w:rPr>
          <w:lang w:val="en-US"/>
        </w:rPr>
      </w:pPr>
    </w:p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F76930" w:rsidRDefault="00F76930" w:rsidP="00F76930"/>
    <w:p w:rsidR="00564238" w:rsidRPr="00F76930" w:rsidRDefault="00564238"/>
    <w:tbl>
      <w:tblPr>
        <w:tblW w:w="0" w:type="auto"/>
        <w:tblLook w:val="04A0"/>
      </w:tblPr>
      <w:tblGrid>
        <w:gridCol w:w="4784"/>
        <w:gridCol w:w="4786"/>
      </w:tblGrid>
      <w:tr w:rsidR="008F7232" w:rsidTr="0004137C">
        <w:tc>
          <w:tcPr>
            <w:tcW w:w="4785" w:type="dxa"/>
          </w:tcPr>
          <w:p w:rsidR="008F7232" w:rsidRDefault="008F7232" w:rsidP="0004137C">
            <w:pPr>
              <w:tabs>
                <w:tab w:val="left" w:pos="8222"/>
              </w:tabs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8F7232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8F7232" w:rsidRPr="00EC2813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  <w:r w:rsidR="00EC2813">
              <w:rPr>
                <w:sz w:val="24"/>
                <w:szCs w:val="24"/>
              </w:rPr>
              <w:t>О</w:t>
            </w:r>
          </w:p>
          <w:p w:rsidR="008F7232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</w:t>
            </w:r>
          </w:p>
          <w:p w:rsidR="008F7232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комиссии</w:t>
            </w:r>
          </w:p>
          <w:p w:rsidR="008F7232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Пензенской области</w:t>
            </w:r>
          </w:p>
          <w:p w:rsidR="008F7232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E924A6" w:rsidRPr="00E924A6">
              <w:rPr>
                <w:sz w:val="24"/>
                <w:szCs w:val="24"/>
              </w:rPr>
              <w:t>10.</w:t>
            </w:r>
            <w:r w:rsidR="00E924A6">
              <w:rPr>
                <w:sz w:val="24"/>
                <w:szCs w:val="24"/>
              </w:rPr>
              <w:t>09.2018</w:t>
            </w:r>
            <w:r>
              <w:rPr>
                <w:sz w:val="24"/>
                <w:szCs w:val="24"/>
              </w:rPr>
              <w:t xml:space="preserve"> № </w:t>
            </w:r>
            <w:r w:rsidR="00E924A6">
              <w:rPr>
                <w:sz w:val="24"/>
                <w:szCs w:val="24"/>
              </w:rPr>
              <w:t>58/390-6</w:t>
            </w:r>
          </w:p>
          <w:p w:rsidR="008F7232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</w:p>
          <w:p w:rsidR="008F7232" w:rsidRDefault="008F723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64238" w:rsidRPr="00205A21" w:rsidRDefault="00564238" w:rsidP="007520E0">
      <w:pPr>
        <w:spacing w:line="360" w:lineRule="exact"/>
        <w:jc w:val="center"/>
        <w:rPr>
          <w:b/>
          <w:sz w:val="24"/>
          <w:szCs w:val="24"/>
        </w:rPr>
      </w:pPr>
      <w:r w:rsidRPr="00205A21">
        <w:rPr>
          <w:b/>
          <w:sz w:val="24"/>
          <w:szCs w:val="24"/>
        </w:rPr>
        <w:t>ПОЛОЖЕНИЕ</w:t>
      </w:r>
    </w:p>
    <w:p w:rsidR="00564238" w:rsidRPr="009B4177" w:rsidRDefault="00564238" w:rsidP="007520E0">
      <w:pPr>
        <w:jc w:val="center"/>
        <w:rPr>
          <w:b/>
          <w:sz w:val="24"/>
          <w:szCs w:val="24"/>
        </w:rPr>
      </w:pPr>
      <w:r w:rsidRPr="00205A21">
        <w:rPr>
          <w:b/>
          <w:bCs/>
          <w:sz w:val="24"/>
          <w:szCs w:val="24"/>
        </w:rPr>
        <w:t xml:space="preserve">об </w:t>
      </w:r>
      <w:r w:rsidR="009B4177" w:rsidRPr="00205A21">
        <w:rPr>
          <w:b/>
          <w:bCs/>
          <w:sz w:val="24"/>
          <w:szCs w:val="24"/>
        </w:rPr>
        <w:t>областном конкурсе среди библиотекарей на лучшую организацию работы по повышению правовой культуры избирателей</w:t>
      </w:r>
    </w:p>
    <w:p w:rsidR="00564238" w:rsidRDefault="00564238" w:rsidP="00564238">
      <w:pPr>
        <w:pStyle w:val="a6"/>
        <w:spacing w:line="360" w:lineRule="exact"/>
        <w:ind w:right="851" w:firstLine="851"/>
        <w:rPr>
          <w:sz w:val="24"/>
          <w:szCs w:val="24"/>
        </w:rPr>
      </w:pPr>
    </w:p>
    <w:p w:rsidR="00607E6C" w:rsidRPr="00EC2813" w:rsidRDefault="00607E6C" w:rsidP="00564238">
      <w:pPr>
        <w:pStyle w:val="a6"/>
        <w:spacing w:line="360" w:lineRule="auto"/>
        <w:rPr>
          <w:sz w:val="24"/>
          <w:szCs w:val="24"/>
        </w:rPr>
      </w:pPr>
    </w:p>
    <w:p w:rsidR="00564238" w:rsidRDefault="00564238" w:rsidP="00564238">
      <w:pPr>
        <w:pStyle w:val="a6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 Общие положения</w:t>
      </w:r>
    </w:p>
    <w:p w:rsidR="00564238" w:rsidRPr="00632882" w:rsidRDefault="00564238" w:rsidP="00564238">
      <w:pPr>
        <w:spacing w:line="360" w:lineRule="auto"/>
        <w:ind w:firstLine="709"/>
        <w:jc w:val="both"/>
        <w:rPr>
          <w:sz w:val="24"/>
          <w:szCs w:val="24"/>
        </w:rPr>
      </w:pPr>
      <w:r w:rsidRPr="00632882">
        <w:rPr>
          <w:sz w:val="24"/>
          <w:szCs w:val="24"/>
        </w:rPr>
        <w:t xml:space="preserve">1. </w:t>
      </w:r>
      <w:r w:rsidRPr="00632882">
        <w:rPr>
          <w:bCs/>
          <w:sz w:val="24"/>
          <w:szCs w:val="24"/>
        </w:rPr>
        <w:t>Областной конкурс</w:t>
      </w:r>
      <w:r w:rsidR="009B4177" w:rsidRPr="00632882">
        <w:rPr>
          <w:bCs/>
          <w:sz w:val="24"/>
          <w:szCs w:val="24"/>
        </w:rPr>
        <w:t xml:space="preserve"> среди библиотекарей на лучшую организацию работы по повышению правовой культуры избирателей</w:t>
      </w:r>
      <w:r w:rsidRPr="00632882">
        <w:rPr>
          <w:bCs/>
          <w:sz w:val="24"/>
          <w:szCs w:val="24"/>
        </w:rPr>
        <w:t xml:space="preserve"> </w:t>
      </w:r>
      <w:r w:rsidRPr="00632882">
        <w:rPr>
          <w:sz w:val="24"/>
          <w:szCs w:val="24"/>
        </w:rPr>
        <w:t xml:space="preserve">(далее – Конкурс) проводится Избирательной комиссией Пензенской области при содействии </w:t>
      </w:r>
      <w:r w:rsidR="00F26F6B" w:rsidRPr="00632882">
        <w:rPr>
          <w:sz w:val="24"/>
          <w:szCs w:val="24"/>
        </w:rPr>
        <w:t>Министерства</w:t>
      </w:r>
      <w:r w:rsidRPr="00632882">
        <w:rPr>
          <w:sz w:val="24"/>
          <w:szCs w:val="24"/>
        </w:rPr>
        <w:t xml:space="preserve"> культ</w:t>
      </w:r>
      <w:r w:rsidR="00607E6C" w:rsidRPr="00632882">
        <w:rPr>
          <w:sz w:val="24"/>
          <w:szCs w:val="24"/>
        </w:rPr>
        <w:t xml:space="preserve">уры и </w:t>
      </w:r>
      <w:r w:rsidR="00F26F6B" w:rsidRPr="00632882">
        <w:rPr>
          <w:sz w:val="24"/>
          <w:szCs w:val="24"/>
        </w:rPr>
        <w:t>туризма</w:t>
      </w:r>
      <w:r w:rsidR="00607E6C" w:rsidRPr="00632882">
        <w:rPr>
          <w:sz w:val="24"/>
          <w:szCs w:val="24"/>
        </w:rPr>
        <w:t xml:space="preserve"> Пензенской области</w:t>
      </w:r>
      <w:r w:rsidRPr="00632882">
        <w:rPr>
          <w:sz w:val="24"/>
          <w:szCs w:val="24"/>
        </w:rPr>
        <w:t>.</w:t>
      </w:r>
    </w:p>
    <w:p w:rsidR="00564238" w:rsidRDefault="00564238" w:rsidP="00564238">
      <w:pPr>
        <w:tabs>
          <w:tab w:val="num" w:pos="0"/>
        </w:tabs>
        <w:spacing w:line="360" w:lineRule="auto"/>
        <w:ind w:firstLine="709"/>
        <w:jc w:val="both"/>
        <w:rPr>
          <w:sz w:val="24"/>
          <w:szCs w:val="24"/>
        </w:rPr>
      </w:pPr>
      <w:r w:rsidRPr="00632882">
        <w:rPr>
          <w:sz w:val="24"/>
          <w:szCs w:val="24"/>
        </w:rPr>
        <w:t>2. Конкурс проводится с целью</w:t>
      </w:r>
      <w:r>
        <w:rPr>
          <w:sz w:val="24"/>
          <w:szCs w:val="24"/>
        </w:rPr>
        <w:t xml:space="preserve"> стимулирования сотрудников библиотек к </w:t>
      </w:r>
      <w:r w:rsidR="00DA2714">
        <w:rPr>
          <w:sz w:val="24"/>
          <w:szCs w:val="24"/>
        </w:rPr>
        <w:t xml:space="preserve">проведению </w:t>
      </w:r>
      <w:r>
        <w:rPr>
          <w:sz w:val="24"/>
          <w:szCs w:val="24"/>
        </w:rPr>
        <w:t>мероприятий в области избирательного права и избирательного процесса, совершенствования форм и методов работы по правовому просвещению избирателей, укрепления партнерских связей библиотек с избирательными комиссиями Пензенской области, обобщения и распространения положительного опыта работы сотрудников библиотек Пензенской области по повышению правовой культуры избирателей.</w:t>
      </w:r>
    </w:p>
    <w:p w:rsidR="00564238" w:rsidRDefault="00564238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A1A93">
        <w:rPr>
          <w:sz w:val="24"/>
          <w:szCs w:val="24"/>
        </w:rPr>
        <w:t xml:space="preserve"> Конкурс проводится с </w:t>
      </w:r>
      <w:r w:rsidR="00F26F6B">
        <w:rPr>
          <w:sz w:val="24"/>
          <w:szCs w:val="24"/>
        </w:rPr>
        <w:t>17 сентября</w:t>
      </w:r>
      <w:r w:rsidR="003F5440">
        <w:rPr>
          <w:sz w:val="24"/>
          <w:szCs w:val="24"/>
        </w:rPr>
        <w:t xml:space="preserve"> по 30 ноября 2018</w:t>
      </w:r>
      <w:r>
        <w:rPr>
          <w:sz w:val="24"/>
          <w:szCs w:val="24"/>
        </w:rPr>
        <w:t xml:space="preserve"> года.</w:t>
      </w:r>
    </w:p>
    <w:p w:rsidR="00564238" w:rsidRPr="00CF38BD" w:rsidRDefault="00564238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Конкурсны</w:t>
      </w:r>
      <w:r w:rsidR="008A28F8">
        <w:rPr>
          <w:sz w:val="24"/>
          <w:szCs w:val="24"/>
        </w:rPr>
        <w:t>е работы прини</w:t>
      </w:r>
      <w:r w:rsidR="003F5440">
        <w:rPr>
          <w:sz w:val="24"/>
          <w:szCs w:val="24"/>
        </w:rPr>
        <w:t>маются не позднее 15 ноября 2018</w:t>
      </w:r>
      <w:r>
        <w:rPr>
          <w:sz w:val="24"/>
          <w:szCs w:val="24"/>
        </w:rPr>
        <w:t xml:space="preserve"> года по адресу:  </w:t>
      </w:r>
      <w:r w:rsidR="008A28F8">
        <w:rPr>
          <w:sz w:val="24"/>
          <w:szCs w:val="24"/>
        </w:rPr>
        <w:t xml:space="preserve">        г. Пенза, ул. Володарского, 49</w:t>
      </w:r>
      <w:r>
        <w:rPr>
          <w:sz w:val="24"/>
          <w:szCs w:val="24"/>
        </w:rPr>
        <w:t>,</w:t>
      </w:r>
      <w:r w:rsidR="008A28F8">
        <w:rPr>
          <w:sz w:val="24"/>
          <w:szCs w:val="24"/>
        </w:rPr>
        <w:t xml:space="preserve"> 6 этаж, кабинет 606, телефон для справок: 56-27</w:t>
      </w:r>
      <w:r>
        <w:rPr>
          <w:sz w:val="24"/>
          <w:szCs w:val="24"/>
        </w:rPr>
        <w:t>-65.</w:t>
      </w:r>
    </w:p>
    <w:p w:rsidR="00DA32D1" w:rsidRPr="00DA32D1" w:rsidRDefault="00DA32D1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3F5440">
        <w:rPr>
          <w:sz w:val="24"/>
          <w:szCs w:val="24"/>
        </w:rPr>
        <w:t xml:space="preserve"> 15</w:t>
      </w:r>
      <w:r w:rsidRPr="00367B8B">
        <w:rPr>
          <w:sz w:val="24"/>
          <w:szCs w:val="24"/>
        </w:rPr>
        <w:t xml:space="preserve"> по 30 ноября </w:t>
      </w:r>
      <w:r w:rsidR="003F5440">
        <w:rPr>
          <w:sz w:val="24"/>
          <w:szCs w:val="24"/>
        </w:rPr>
        <w:t>2018</w:t>
      </w:r>
      <w:r w:rsidR="000654FC">
        <w:rPr>
          <w:sz w:val="24"/>
          <w:szCs w:val="24"/>
        </w:rPr>
        <w:t xml:space="preserve"> года – </w:t>
      </w:r>
      <w:r w:rsidRPr="00367B8B">
        <w:rPr>
          <w:sz w:val="24"/>
          <w:szCs w:val="24"/>
        </w:rPr>
        <w:t>подведение итогов Конкурса.</w:t>
      </w:r>
    </w:p>
    <w:p w:rsidR="00564238" w:rsidRDefault="00564238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Участниками Конкурса могут быть </w:t>
      </w:r>
      <w:r w:rsidR="003478EB">
        <w:rPr>
          <w:bCs/>
          <w:sz w:val="24"/>
          <w:szCs w:val="24"/>
        </w:rPr>
        <w:t>библиотекари</w:t>
      </w:r>
      <w:r>
        <w:rPr>
          <w:bCs/>
          <w:sz w:val="24"/>
          <w:szCs w:val="24"/>
        </w:rPr>
        <w:t xml:space="preserve"> библиотек Пензенской области.</w:t>
      </w:r>
    </w:p>
    <w:p w:rsidR="00564238" w:rsidRDefault="00564238" w:rsidP="00564238">
      <w:pPr>
        <w:tabs>
          <w:tab w:val="num" w:pos="1224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Организаторы Конкурса вправе опубликовывать и тиражировать представленные работы, использовать их в целях обмена опытом и (или) обобщения положительного опыта работы библиотек с избирателями, при обучении участников избирательного процесса и организации ими работы по повышению правовой культуры с сохранением авторского права. Присланные на Конкурс работы не возвращаются и рецензии авторам не выдаются. </w:t>
      </w:r>
    </w:p>
    <w:p w:rsidR="00564238" w:rsidRDefault="00564238" w:rsidP="00564238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Условия Конкурса</w:t>
      </w:r>
    </w:p>
    <w:p w:rsidR="00564238" w:rsidRDefault="00564238" w:rsidP="00072B9B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2.1 . Конкурс проводитс</w:t>
      </w:r>
      <w:r w:rsidR="004D42DE">
        <w:rPr>
          <w:sz w:val="24"/>
          <w:szCs w:val="24"/>
        </w:rPr>
        <w:t xml:space="preserve">я среди </w:t>
      </w:r>
      <w:r w:rsidR="00A34323" w:rsidRPr="000B288F">
        <w:rPr>
          <w:sz w:val="24"/>
          <w:szCs w:val="24"/>
        </w:rPr>
        <w:t xml:space="preserve">сотрудников </w:t>
      </w:r>
      <w:r w:rsidR="004D42DE">
        <w:rPr>
          <w:sz w:val="24"/>
          <w:szCs w:val="24"/>
        </w:rPr>
        <w:t>двух категорий библиотек</w:t>
      </w:r>
      <w:r>
        <w:rPr>
          <w:sz w:val="24"/>
          <w:szCs w:val="24"/>
        </w:rPr>
        <w:t>:</w:t>
      </w:r>
    </w:p>
    <w:p w:rsidR="00072B9B" w:rsidRDefault="004D42DE" w:rsidP="00072B9B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первая – сотрудники</w:t>
      </w:r>
      <w:r w:rsidR="00072B9B">
        <w:rPr>
          <w:sz w:val="24"/>
          <w:szCs w:val="24"/>
        </w:rPr>
        <w:t xml:space="preserve"> библиотек </w:t>
      </w:r>
      <w:r w:rsidR="007E53EA">
        <w:rPr>
          <w:sz w:val="24"/>
          <w:szCs w:val="24"/>
        </w:rPr>
        <w:t xml:space="preserve">области, </w:t>
      </w:r>
      <w:r w:rsidR="00072B9B">
        <w:rPr>
          <w:sz w:val="24"/>
          <w:szCs w:val="24"/>
        </w:rPr>
        <w:t>муниципальных районов и городских округов;</w:t>
      </w:r>
    </w:p>
    <w:p w:rsidR="00072B9B" w:rsidRDefault="004D42DE" w:rsidP="00072B9B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вторая – сотрудники</w:t>
      </w:r>
      <w:r w:rsidR="00072B9B">
        <w:rPr>
          <w:sz w:val="24"/>
          <w:szCs w:val="24"/>
        </w:rPr>
        <w:t xml:space="preserve"> библиотек </w:t>
      </w:r>
      <w:r>
        <w:rPr>
          <w:sz w:val="24"/>
          <w:szCs w:val="24"/>
        </w:rPr>
        <w:t xml:space="preserve">городских и </w:t>
      </w:r>
      <w:r w:rsidR="00C30F14">
        <w:rPr>
          <w:sz w:val="24"/>
          <w:szCs w:val="24"/>
        </w:rPr>
        <w:t>сельских поселений.</w:t>
      </w:r>
    </w:p>
    <w:p w:rsidR="00564238" w:rsidRDefault="00564238" w:rsidP="00564238">
      <w:pPr>
        <w:pStyle w:val="ab"/>
        <w:spacing w:after="0" w:line="36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0664FC">
        <w:rPr>
          <w:sz w:val="24"/>
          <w:szCs w:val="24"/>
        </w:rPr>
        <w:t>Автором работ</w:t>
      </w:r>
      <w:r w:rsidR="00CF43F1">
        <w:rPr>
          <w:sz w:val="24"/>
          <w:szCs w:val="24"/>
        </w:rPr>
        <w:t>ы</w:t>
      </w:r>
      <w:r w:rsidR="000664FC">
        <w:rPr>
          <w:sz w:val="24"/>
          <w:szCs w:val="24"/>
        </w:rPr>
        <w:t xml:space="preserve"> может выступить только </w:t>
      </w:r>
      <w:r>
        <w:rPr>
          <w:sz w:val="24"/>
          <w:szCs w:val="24"/>
        </w:rPr>
        <w:t xml:space="preserve">один человек. </w:t>
      </w:r>
    </w:p>
    <w:p w:rsidR="00564238" w:rsidRDefault="00564238" w:rsidP="00564238">
      <w:pPr>
        <w:tabs>
          <w:tab w:val="num" w:pos="1620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 На Конкурс должна быть представлена конкурсная работа, содержащая:</w:t>
      </w:r>
    </w:p>
    <w:p w:rsidR="00564238" w:rsidRDefault="00930191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CB07E6">
        <w:rPr>
          <w:sz w:val="24"/>
          <w:szCs w:val="24"/>
        </w:rPr>
        <w:t>1</w:t>
      </w:r>
      <w:r w:rsidR="00564238">
        <w:rPr>
          <w:sz w:val="24"/>
          <w:szCs w:val="24"/>
        </w:rPr>
        <w:t xml:space="preserve">. Титульный лист с указанием следующих данных автора: </w:t>
      </w:r>
    </w:p>
    <w:p w:rsidR="00564238" w:rsidRDefault="00564238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фамилия, имя, отчество, </w:t>
      </w:r>
    </w:p>
    <w:p w:rsidR="00564238" w:rsidRDefault="00564238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место работы (наименование учреждения, должность); </w:t>
      </w:r>
    </w:p>
    <w:p w:rsidR="00564238" w:rsidRDefault="00564238" w:rsidP="0056423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почтовый адрес; </w:t>
      </w:r>
    </w:p>
    <w:p w:rsidR="00564238" w:rsidRDefault="00564238" w:rsidP="00564238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контактный телефон и/или </w:t>
      </w:r>
      <w:r>
        <w:rPr>
          <w:color w:val="000000"/>
          <w:sz w:val="24"/>
          <w:szCs w:val="24"/>
        </w:rPr>
        <w:t xml:space="preserve">адрес электронной почты. </w:t>
      </w:r>
    </w:p>
    <w:p w:rsidR="00564238" w:rsidRDefault="00930191" w:rsidP="00564238">
      <w:pPr>
        <w:tabs>
          <w:tab w:val="num" w:pos="1620"/>
        </w:tabs>
        <w:spacing w:line="360" w:lineRule="auto"/>
        <w:ind w:firstLine="709"/>
        <w:jc w:val="both"/>
        <w:rPr>
          <w:sz w:val="24"/>
          <w:szCs w:val="24"/>
        </w:rPr>
      </w:pPr>
      <w:r w:rsidRPr="00930191">
        <w:rPr>
          <w:sz w:val="24"/>
          <w:szCs w:val="24"/>
        </w:rPr>
        <w:t xml:space="preserve">2.3.2 </w:t>
      </w:r>
      <w:r w:rsidR="00256D33">
        <w:rPr>
          <w:sz w:val="24"/>
          <w:szCs w:val="24"/>
        </w:rPr>
        <w:t>Сценарий</w:t>
      </w:r>
      <w:r w:rsidR="00003E86">
        <w:rPr>
          <w:sz w:val="24"/>
          <w:szCs w:val="24"/>
        </w:rPr>
        <w:t xml:space="preserve"> (конспект)</w:t>
      </w:r>
      <w:r w:rsidR="00256D33">
        <w:rPr>
          <w:sz w:val="24"/>
          <w:szCs w:val="24"/>
        </w:rPr>
        <w:t xml:space="preserve"> мероприятия по повышению правовой культуры избирателей</w:t>
      </w:r>
      <w:r w:rsidR="006A52F5" w:rsidRPr="006A52F5">
        <w:rPr>
          <w:sz w:val="24"/>
          <w:szCs w:val="24"/>
        </w:rPr>
        <w:t xml:space="preserve"> (</w:t>
      </w:r>
      <w:r w:rsidR="006A52F5">
        <w:rPr>
          <w:sz w:val="24"/>
          <w:szCs w:val="24"/>
        </w:rPr>
        <w:t>тематика сценария – избирательное право, избирательный процесс)</w:t>
      </w:r>
      <w:r w:rsidR="00256D33">
        <w:rPr>
          <w:sz w:val="24"/>
          <w:szCs w:val="24"/>
        </w:rPr>
        <w:t xml:space="preserve">, разработанный автором работы. К сценарию могут прилагаться </w:t>
      </w:r>
      <w:r>
        <w:rPr>
          <w:sz w:val="24"/>
          <w:szCs w:val="24"/>
        </w:rPr>
        <w:t>методические разработки</w:t>
      </w:r>
      <w:r w:rsidR="00564238">
        <w:rPr>
          <w:sz w:val="24"/>
          <w:szCs w:val="24"/>
        </w:rPr>
        <w:t>, презентационный материал, аудио – визуальное представление (запись)</w:t>
      </w:r>
      <w:r w:rsidR="00256D33">
        <w:rPr>
          <w:sz w:val="24"/>
          <w:szCs w:val="24"/>
        </w:rPr>
        <w:t>, буклеты</w:t>
      </w:r>
      <w:r w:rsidR="0045478C">
        <w:rPr>
          <w:sz w:val="24"/>
          <w:szCs w:val="24"/>
        </w:rPr>
        <w:t xml:space="preserve"> и т.д</w:t>
      </w:r>
      <w:r w:rsidR="00564238">
        <w:rPr>
          <w:sz w:val="24"/>
          <w:szCs w:val="24"/>
        </w:rPr>
        <w:t>.</w:t>
      </w:r>
    </w:p>
    <w:p w:rsidR="00564238" w:rsidRPr="002C5FF5" w:rsidRDefault="00564238" w:rsidP="00564238">
      <w:pPr>
        <w:tabs>
          <w:tab w:val="num" w:pos="1620"/>
        </w:tabs>
        <w:spacing w:line="360" w:lineRule="auto"/>
        <w:ind w:firstLine="709"/>
        <w:jc w:val="both"/>
        <w:rPr>
          <w:sz w:val="24"/>
          <w:szCs w:val="24"/>
        </w:rPr>
      </w:pPr>
      <w:r w:rsidRPr="002C5FF5">
        <w:rPr>
          <w:sz w:val="24"/>
          <w:szCs w:val="24"/>
        </w:rPr>
        <w:t xml:space="preserve">2.4. Требования к конкурсной работе:  </w:t>
      </w:r>
    </w:p>
    <w:p w:rsidR="00564238" w:rsidRDefault="00564238" w:rsidP="00564238">
      <w:pPr>
        <w:pStyle w:val="T-15"/>
        <w:rPr>
          <w:color w:val="000000"/>
          <w:sz w:val="24"/>
          <w:szCs w:val="24"/>
        </w:rPr>
      </w:pPr>
      <w:r w:rsidRPr="002C5FF5">
        <w:rPr>
          <w:sz w:val="24"/>
          <w:szCs w:val="24"/>
        </w:rPr>
        <w:t>- конкурсная работа должна быть отпечатана и сброшюрована на листах формата А4</w:t>
      </w:r>
      <w:r w:rsidRPr="002C5FF5">
        <w:rPr>
          <w:color w:val="000000"/>
          <w:sz w:val="24"/>
          <w:szCs w:val="24"/>
        </w:rPr>
        <w:t xml:space="preserve">, шрифт – </w:t>
      </w:r>
      <w:r w:rsidRPr="002C5FF5">
        <w:rPr>
          <w:color w:val="000000"/>
          <w:sz w:val="24"/>
          <w:szCs w:val="24"/>
          <w:lang w:val="en-US"/>
        </w:rPr>
        <w:t>TimesNewRoman</w:t>
      </w:r>
      <w:r w:rsidRPr="002C5FF5">
        <w:rPr>
          <w:color w:val="000000"/>
          <w:sz w:val="24"/>
          <w:szCs w:val="24"/>
        </w:rPr>
        <w:t>, размер</w:t>
      </w:r>
      <w:r w:rsidR="00406B8C" w:rsidRPr="002C5FF5">
        <w:rPr>
          <w:color w:val="000000"/>
          <w:sz w:val="24"/>
          <w:szCs w:val="24"/>
        </w:rPr>
        <w:t xml:space="preserve"> шрифта</w:t>
      </w:r>
      <w:r w:rsidRPr="002C5FF5">
        <w:rPr>
          <w:color w:val="000000"/>
          <w:sz w:val="24"/>
          <w:szCs w:val="24"/>
        </w:rPr>
        <w:t xml:space="preserve"> – 14 пунктов, межстрочный интервал – полуторный, выравнивание – по ширине</w:t>
      </w:r>
      <w:r w:rsidR="00FD4F7B">
        <w:rPr>
          <w:sz w:val="24"/>
          <w:szCs w:val="24"/>
        </w:rPr>
        <w:t>. Объем работы – не более 10</w:t>
      </w:r>
      <w:r w:rsidRPr="002C5FF5">
        <w:rPr>
          <w:sz w:val="24"/>
          <w:szCs w:val="24"/>
        </w:rPr>
        <w:t xml:space="preserve"> страниц машинописного текста;</w:t>
      </w:r>
    </w:p>
    <w:p w:rsidR="00564238" w:rsidRDefault="00564238" w:rsidP="00564238">
      <w:pPr>
        <w:pStyle w:val="-1"/>
        <w:ind w:firstLine="709"/>
        <w:rPr>
          <w:sz w:val="24"/>
          <w:szCs w:val="24"/>
        </w:rPr>
      </w:pPr>
      <w:r>
        <w:rPr>
          <w:sz w:val="24"/>
          <w:szCs w:val="24"/>
        </w:rPr>
        <w:t>- прилагаемые к конкурсной работе плакаты, схемы и другой иллюстративный материал должны быть сложены так, чтобы соответствовать формату А4;</w:t>
      </w:r>
    </w:p>
    <w:p w:rsidR="00564238" w:rsidRDefault="00564238" w:rsidP="00564238">
      <w:pPr>
        <w:pStyle w:val="-1"/>
        <w:ind w:firstLine="709"/>
        <w:rPr>
          <w:sz w:val="24"/>
          <w:szCs w:val="24"/>
        </w:rPr>
      </w:pPr>
      <w:r>
        <w:rPr>
          <w:rFonts w:cs="Arial"/>
          <w:sz w:val="24"/>
          <w:szCs w:val="24"/>
        </w:rPr>
        <w:t>Технические требования к аудио</w:t>
      </w:r>
      <w:r>
        <w:rPr>
          <w:sz w:val="24"/>
          <w:szCs w:val="24"/>
        </w:rPr>
        <w:t xml:space="preserve">-, </w:t>
      </w:r>
      <w:r>
        <w:rPr>
          <w:rFonts w:cs="Arial"/>
          <w:sz w:val="24"/>
          <w:szCs w:val="24"/>
        </w:rPr>
        <w:t>видео</w:t>
      </w:r>
      <w:r>
        <w:rPr>
          <w:sz w:val="24"/>
          <w:szCs w:val="24"/>
        </w:rPr>
        <w:t xml:space="preserve">- </w:t>
      </w:r>
      <w:r>
        <w:rPr>
          <w:rFonts w:cs="Arial"/>
          <w:sz w:val="24"/>
          <w:szCs w:val="24"/>
        </w:rPr>
        <w:t>и фотоматериалам</w:t>
      </w:r>
      <w:r>
        <w:rPr>
          <w:sz w:val="24"/>
          <w:szCs w:val="24"/>
        </w:rPr>
        <w:t xml:space="preserve">: </w:t>
      </w:r>
    </w:p>
    <w:p w:rsidR="00564238" w:rsidRDefault="00564238" w:rsidP="00564238">
      <w:pPr>
        <w:pStyle w:val="-1"/>
        <w:ind w:firstLine="70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аудиоматериалы – в формате wav, mp3; </w:t>
      </w:r>
    </w:p>
    <w:p w:rsidR="00564238" w:rsidRDefault="00564238" w:rsidP="00564238">
      <w:pPr>
        <w:pStyle w:val="-1"/>
        <w:ind w:firstLine="70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видеоматериалы – в формате </w:t>
      </w:r>
      <w:r>
        <w:rPr>
          <w:rFonts w:cs="Arial"/>
          <w:sz w:val="24"/>
          <w:szCs w:val="24"/>
          <w:lang w:val="en-US"/>
        </w:rPr>
        <w:t>vob</w:t>
      </w:r>
      <w:r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  <w:lang w:val="en-US"/>
        </w:rPr>
        <w:t>mpg</w:t>
      </w:r>
      <w:r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  <w:lang w:val="en-US"/>
        </w:rPr>
        <w:t>mpeg</w:t>
      </w:r>
      <w:r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  <w:lang w:val="en-US"/>
        </w:rPr>
        <w:t>avi</w:t>
      </w:r>
      <w:r>
        <w:rPr>
          <w:rFonts w:cs="Arial"/>
          <w:sz w:val="24"/>
          <w:szCs w:val="24"/>
        </w:rPr>
        <w:t xml:space="preserve">; </w:t>
      </w:r>
    </w:p>
    <w:p w:rsidR="00564238" w:rsidRDefault="00564238" w:rsidP="00564238">
      <w:pPr>
        <w:pStyle w:val="-1"/>
        <w:ind w:firstLine="709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презентационные материалы – в формате PowerPoint; </w:t>
      </w:r>
    </w:p>
    <w:p w:rsidR="00564238" w:rsidRDefault="00564238" w:rsidP="00564238">
      <w:pPr>
        <w:pStyle w:val="-1"/>
        <w:ind w:firstLine="709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- фотоматериалы, и наглядная информационно – разъяснительная продукция (электронная версия) – в формате </w:t>
      </w:r>
      <w:r>
        <w:rPr>
          <w:rFonts w:cs="Arial"/>
          <w:sz w:val="24"/>
          <w:szCs w:val="24"/>
          <w:lang w:val="en-US"/>
        </w:rPr>
        <w:t>jpg</w:t>
      </w:r>
      <w:r>
        <w:rPr>
          <w:rFonts w:cs="Arial"/>
          <w:sz w:val="24"/>
          <w:szCs w:val="24"/>
        </w:rPr>
        <w:t>.</w:t>
      </w:r>
    </w:p>
    <w:p w:rsidR="00564238" w:rsidRDefault="00564238" w:rsidP="00564238">
      <w:pPr>
        <w:pStyle w:val="-1"/>
        <w:ind w:firstLine="709"/>
        <w:rPr>
          <w:sz w:val="24"/>
          <w:szCs w:val="24"/>
        </w:rPr>
      </w:pPr>
      <w:r>
        <w:rPr>
          <w:sz w:val="24"/>
          <w:szCs w:val="24"/>
        </w:rPr>
        <w:t>К конкурсной работе прилагается диск (</w:t>
      </w:r>
      <w:r>
        <w:rPr>
          <w:sz w:val="24"/>
          <w:szCs w:val="24"/>
          <w:lang w:val="en-US"/>
        </w:rPr>
        <w:t>CD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CD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RW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DVD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DVD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RW</w:t>
      </w:r>
      <w:r>
        <w:rPr>
          <w:sz w:val="24"/>
          <w:szCs w:val="24"/>
        </w:rPr>
        <w:t>) с записанными материалами, также могут  прилагаться копии публикаций в средствах массовой информации.</w:t>
      </w:r>
    </w:p>
    <w:p w:rsidR="00564238" w:rsidRPr="00D45CCF" w:rsidRDefault="00564238" w:rsidP="00D45CCF">
      <w:pPr>
        <w:pStyle w:val="-1"/>
        <w:ind w:firstLine="709"/>
        <w:rPr>
          <w:sz w:val="24"/>
          <w:szCs w:val="24"/>
        </w:rPr>
      </w:pPr>
      <w:r>
        <w:rPr>
          <w:sz w:val="24"/>
          <w:szCs w:val="24"/>
        </w:rPr>
        <w:t>На конкурс принимаются материалы как планируемых к проведению, так и уже проведенных мероприятий.</w:t>
      </w:r>
    </w:p>
    <w:p w:rsidR="008527F9" w:rsidRPr="00BB3F69" w:rsidRDefault="00071163" w:rsidP="00BB3F69">
      <w:pPr>
        <w:tabs>
          <w:tab w:val="num" w:pos="1224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05A21">
        <w:rPr>
          <w:sz w:val="24"/>
          <w:szCs w:val="24"/>
        </w:rPr>
        <w:t>.5</w:t>
      </w:r>
      <w:r w:rsidR="00564238" w:rsidRPr="00205A21">
        <w:rPr>
          <w:sz w:val="24"/>
          <w:szCs w:val="24"/>
        </w:rPr>
        <w:t xml:space="preserve">. </w:t>
      </w:r>
      <w:r w:rsidR="00564238" w:rsidRPr="00205A21">
        <w:rPr>
          <w:color w:val="000000"/>
          <w:spacing w:val="-2"/>
          <w:sz w:val="24"/>
          <w:szCs w:val="24"/>
        </w:rPr>
        <w:t>Запрещается использовать полностью чужие тексты</w:t>
      </w:r>
      <w:r w:rsidR="004A1A93">
        <w:rPr>
          <w:color w:val="000000"/>
          <w:spacing w:val="-2"/>
          <w:sz w:val="24"/>
          <w:szCs w:val="24"/>
        </w:rPr>
        <w:t>, а также материалы, ранее направленные на соответствующий Конкур</w:t>
      </w:r>
      <w:r w:rsidR="008C0D4C">
        <w:rPr>
          <w:color w:val="000000"/>
          <w:spacing w:val="-2"/>
          <w:sz w:val="24"/>
          <w:szCs w:val="24"/>
        </w:rPr>
        <w:t>с</w:t>
      </w:r>
      <w:r w:rsidR="004A1A93">
        <w:rPr>
          <w:color w:val="000000"/>
          <w:spacing w:val="-2"/>
          <w:sz w:val="24"/>
          <w:szCs w:val="24"/>
        </w:rPr>
        <w:t>, проводимый Комиссией</w:t>
      </w:r>
      <w:r w:rsidR="00564238" w:rsidRPr="00205A21">
        <w:rPr>
          <w:color w:val="000000"/>
          <w:spacing w:val="-2"/>
          <w:sz w:val="24"/>
          <w:szCs w:val="24"/>
        </w:rPr>
        <w:t xml:space="preserve">. </w:t>
      </w:r>
      <w:r w:rsidR="00564238" w:rsidRPr="00205A21">
        <w:rPr>
          <w:sz w:val="24"/>
          <w:szCs w:val="24"/>
        </w:rPr>
        <w:t xml:space="preserve">Работы, не </w:t>
      </w:r>
      <w:r w:rsidR="00564238" w:rsidRPr="00205A21">
        <w:rPr>
          <w:sz w:val="24"/>
          <w:szCs w:val="24"/>
        </w:rPr>
        <w:lastRenderedPageBreak/>
        <w:t>соответствующие настоящим требованиям и содержащие признаки предвыборной агитации, к рассмотрению не принимаются.</w:t>
      </w:r>
    </w:p>
    <w:p w:rsidR="00AD6D29" w:rsidRDefault="00AD6D29" w:rsidP="00564238">
      <w:pPr>
        <w:spacing w:line="360" w:lineRule="auto"/>
        <w:jc w:val="center"/>
        <w:rPr>
          <w:b/>
          <w:sz w:val="24"/>
          <w:szCs w:val="24"/>
        </w:rPr>
      </w:pPr>
    </w:p>
    <w:p w:rsidR="00564238" w:rsidRDefault="00564238" w:rsidP="00564238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 Оценка работ и подведение итогов</w:t>
      </w:r>
    </w:p>
    <w:p w:rsidR="00564238" w:rsidRDefault="00564238" w:rsidP="00564238">
      <w:pPr>
        <w:spacing w:line="360" w:lineRule="auto"/>
        <w:jc w:val="center"/>
        <w:rPr>
          <w:b/>
          <w:sz w:val="24"/>
          <w:szCs w:val="24"/>
        </w:rPr>
      </w:pPr>
    </w:p>
    <w:p w:rsidR="00564238" w:rsidRDefault="00564238" w:rsidP="00564238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3.1. Оценка конкурсных работ осуществляется Конкурсной комиссией (жюри), состав которой утверждается постановлением Избирательной комиссии Пензенской области.</w:t>
      </w:r>
    </w:p>
    <w:p w:rsidR="00564238" w:rsidRDefault="00564238" w:rsidP="00564238">
      <w:pPr>
        <w:tabs>
          <w:tab w:val="num" w:pos="1572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Критерии оценки работ: </w:t>
      </w:r>
    </w:p>
    <w:p w:rsidR="00564238" w:rsidRDefault="00564238" w:rsidP="00003E86">
      <w:pPr>
        <w:tabs>
          <w:tab w:val="num" w:pos="1572"/>
        </w:tabs>
        <w:spacing w:line="360" w:lineRule="auto"/>
        <w:ind w:firstLine="70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- актуальность и эффективность </w:t>
      </w:r>
      <w:r w:rsidR="006E0BBE">
        <w:rPr>
          <w:rFonts w:cs="Arial"/>
          <w:sz w:val="24"/>
          <w:szCs w:val="24"/>
        </w:rPr>
        <w:t>форм проводимых мероприятий</w:t>
      </w:r>
      <w:r w:rsidR="00003E86">
        <w:rPr>
          <w:rFonts w:cs="Arial"/>
          <w:sz w:val="24"/>
          <w:szCs w:val="24"/>
        </w:rPr>
        <w:t xml:space="preserve">, его </w:t>
      </w:r>
      <w:r>
        <w:rPr>
          <w:rFonts w:cs="Arial"/>
          <w:sz w:val="24"/>
          <w:szCs w:val="24"/>
        </w:rPr>
        <w:t>пра</w:t>
      </w:r>
      <w:r w:rsidR="006E0BBE">
        <w:rPr>
          <w:rFonts w:cs="Arial"/>
          <w:sz w:val="24"/>
          <w:szCs w:val="24"/>
        </w:rPr>
        <w:t>ктическая значимость</w:t>
      </w:r>
      <w:r>
        <w:rPr>
          <w:rFonts w:cs="Arial"/>
          <w:sz w:val="24"/>
          <w:szCs w:val="24"/>
        </w:rPr>
        <w:t>;</w:t>
      </w:r>
    </w:p>
    <w:p w:rsidR="00564238" w:rsidRDefault="00564238" w:rsidP="00564238">
      <w:pPr>
        <w:tabs>
          <w:tab w:val="num" w:pos="1572"/>
        </w:tabs>
        <w:spacing w:line="360" w:lineRule="auto"/>
        <w:ind w:firstLine="70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адаптация к целевой аудитории (с учетом градации категории избирателей по возрастам, социальным слоям, физическим возможностям);</w:t>
      </w:r>
    </w:p>
    <w:p w:rsidR="00564238" w:rsidRDefault="00564238" w:rsidP="00564238">
      <w:pPr>
        <w:tabs>
          <w:tab w:val="num" w:pos="1572"/>
        </w:tabs>
        <w:spacing w:line="360" w:lineRule="auto"/>
        <w:ind w:firstLine="709"/>
        <w:jc w:val="both"/>
        <w:rPr>
          <w:rFonts w:cs="Arial"/>
          <w:sz w:val="24"/>
          <w:szCs w:val="24"/>
        </w:rPr>
      </w:pPr>
      <w:r>
        <w:t xml:space="preserve">- </w:t>
      </w:r>
      <w:r>
        <w:rPr>
          <w:rFonts w:cs="Arial"/>
          <w:sz w:val="24"/>
          <w:szCs w:val="24"/>
        </w:rPr>
        <w:t>оригинальный подход к проведению предлагаемого мероприятия, в том числе возможность интерактивности (вовлечение зрителей в происходящее действие);</w:t>
      </w:r>
    </w:p>
    <w:p w:rsidR="00564238" w:rsidRDefault="00564238" w:rsidP="00564238">
      <w:pPr>
        <w:tabs>
          <w:tab w:val="num" w:pos="1572"/>
        </w:tabs>
        <w:spacing w:line="360" w:lineRule="auto"/>
        <w:ind w:firstLine="70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 использование информационных технологий;</w:t>
      </w:r>
    </w:p>
    <w:p w:rsidR="00564238" w:rsidRDefault="00564238" w:rsidP="00564238">
      <w:pPr>
        <w:tabs>
          <w:tab w:val="num" w:pos="1572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- степень освещения мероприятия в средствах массовой информации.</w:t>
      </w:r>
    </w:p>
    <w:p w:rsidR="00564238" w:rsidRDefault="00564238" w:rsidP="00564238">
      <w:pPr>
        <w:pStyle w:val="14-15"/>
        <w:widowControl/>
        <w:ind w:firstLine="709"/>
        <w:rPr>
          <w:spacing w:val="0"/>
          <w:sz w:val="24"/>
          <w:szCs w:val="24"/>
        </w:rPr>
      </w:pPr>
      <w:r>
        <w:rPr>
          <w:sz w:val="24"/>
          <w:szCs w:val="24"/>
        </w:rPr>
        <w:t xml:space="preserve">3.3. Конкурсная комиссия (жюри) Конкурса принимает в установленном порядке работы, осуществляет их оценку, готовит проект постановления Комиссии об итогах Конкурса, изготавливает дипломы, организует вручение дипломов и </w:t>
      </w:r>
      <w:r w:rsidR="006C5BBE">
        <w:rPr>
          <w:sz w:val="24"/>
          <w:szCs w:val="24"/>
        </w:rPr>
        <w:t>призов</w:t>
      </w:r>
      <w:r>
        <w:rPr>
          <w:sz w:val="24"/>
          <w:szCs w:val="24"/>
        </w:rPr>
        <w:t xml:space="preserve"> победителям Конкурса. </w:t>
      </w:r>
      <w:r>
        <w:rPr>
          <w:spacing w:val="0"/>
          <w:sz w:val="24"/>
          <w:szCs w:val="24"/>
        </w:rPr>
        <w:t>Заседание Конкурсной комиссии</w:t>
      </w:r>
      <w:r>
        <w:rPr>
          <w:sz w:val="24"/>
          <w:szCs w:val="24"/>
        </w:rPr>
        <w:t xml:space="preserve"> (жюри) </w:t>
      </w:r>
      <w:r>
        <w:rPr>
          <w:spacing w:val="0"/>
          <w:sz w:val="24"/>
          <w:szCs w:val="24"/>
        </w:rPr>
        <w:t xml:space="preserve">считается правомочным, если в нем принимает участие большинство ее членов. Решение Конкурсной комиссии (жюри) принимается большинством голосов от числа ее членов, присутствующих на заседании. Решение Конкурсной комиссии (жюри) подписывают председатель и секретарь Конкурсной комиссии (жюри). </w:t>
      </w:r>
    </w:p>
    <w:p w:rsidR="00564238" w:rsidRDefault="00564238" w:rsidP="00564238">
      <w:pPr>
        <w:pStyle w:val="2"/>
        <w:spacing w:after="0"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 Каждому участнику Конкурса члены Конкурсной комиссии (жюри) выставляют  индивидуальные оценки (по 5-балльной системе) по каждому из перечисленных в пункте 3.2.  настоящего положения критериев.</w:t>
      </w:r>
    </w:p>
    <w:p w:rsidR="00AA3580" w:rsidRDefault="00564238" w:rsidP="00AA3580">
      <w:pPr>
        <w:pStyle w:val="14-15"/>
        <w:widowControl/>
        <w:ind w:firstLine="709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3.5. </w:t>
      </w:r>
      <w:r w:rsidR="00AA3580">
        <w:rPr>
          <w:spacing w:val="0"/>
          <w:sz w:val="24"/>
          <w:szCs w:val="24"/>
        </w:rPr>
        <w:t>Устанавливаются следующие призовые места:</w:t>
      </w:r>
    </w:p>
    <w:p w:rsidR="00AA3580" w:rsidRDefault="00AA3580" w:rsidP="00AA3580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для </w:t>
      </w:r>
      <w:r w:rsidRPr="000B288F">
        <w:rPr>
          <w:sz w:val="24"/>
          <w:szCs w:val="24"/>
        </w:rPr>
        <w:t xml:space="preserve">сотрудников </w:t>
      </w:r>
      <w:r>
        <w:rPr>
          <w:sz w:val="24"/>
          <w:szCs w:val="24"/>
        </w:rPr>
        <w:t>первой категории библиотек: одно первое место, одно второе место, одно третье место, два поощрительных места;</w:t>
      </w:r>
    </w:p>
    <w:p w:rsidR="00AA3580" w:rsidRDefault="00AA3580" w:rsidP="00AA3580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для </w:t>
      </w:r>
      <w:r w:rsidRPr="000B288F">
        <w:rPr>
          <w:sz w:val="24"/>
          <w:szCs w:val="24"/>
        </w:rPr>
        <w:t xml:space="preserve">сотрудников </w:t>
      </w:r>
      <w:r>
        <w:rPr>
          <w:sz w:val="24"/>
          <w:szCs w:val="24"/>
        </w:rPr>
        <w:t>второй категории библиотек: одно первое место, одно второе место, одно третье место, два поощрительных места.</w:t>
      </w:r>
    </w:p>
    <w:p w:rsidR="00AA3580" w:rsidRPr="00AA3580" w:rsidRDefault="00564238" w:rsidP="007076CA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Победителем Конкурса, занявшим первое место, признается участник, получивший за конкурсную работу не менее 90% от максимально возможного количества баллов,  </w:t>
      </w:r>
      <w:r>
        <w:rPr>
          <w:sz w:val="24"/>
          <w:szCs w:val="24"/>
        </w:rPr>
        <w:lastRenderedPageBreak/>
        <w:t>занявшим второе место – не менее 80%, занявш</w:t>
      </w:r>
      <w:r w:rsidR="008A2902">
        <w:rPr>
          <w:sz w:val="24"/>
          <w:szCs w:val="24"/>
        </w:rPr>
        <w:t>им третье место – не менее 70%, занявшим поощрительное место – не менее 60 %.</w:t>
      </w:r>
    </w:p>
    <w:p w:rsidR="00564238" w:rsidRDefault="00564238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Конкурсная комиссия вправе принять решение о признании конкурсных материалов не соответствующими условиям Конкурса, в том числе критериям, указанным в пункте 3.2 настоящего Положения, что отражается в решении. </w:t>
      </w:r>
    </w:p>
    <w:p w:rsidR="00564238" w:rsidRDefault="00564238" w:rsidP="00564238">
      <w:pPr>
        <w:pStyle w:val="14-15"/>
        <w:widowControl/>
        <w:ind w:firstLine="709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3.7. Решение Конкурсной комиссии (жюри) выносится на рассмотрение Избирательной комиссии Пензенской области.</w:t>
      </w:r>
    </w:p>
    <w:p w:rsidR="00564238" w:rsidRDefault="00564238" w:rsidP="00CC288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3.8. Победители Конкурса</w:t>
      </w:r>
      <w:r w:rsidR="00CC2881">
        <w:rPr>
          <w:sz w:val="24"/>
          <w:szCs w:val="24"/>
        </w:rPr>
        <w:t>,</w:t>
      </w:r>
      <w:r w:rsidR="00DF20B8">
        <w:rPr>
          <w:sz w:val="24"/>
          <w:szCs w:val="24"/>
        </w:rPr>
        <w:t xml:space="preserve"> занявшие первые, вторые, третьи</w:t>
      </w:r>
      <w:r w:rsidR="00CC2881">
        <w:rPr>
          <w:sz w:val="24"/>
          <w:szCs w:val="24"/>
        </w:rPr>
        <w:t xml:space="preserve"> и поощрительные места </w:t>
      </w:r>
      <w:r>
        <w:rPr>
          <w:sz w:val="24"/>
          <w:szCs w:val="24"/>
        </w:rPr>
        <w:t xml:space="preserve">награждаются дипломами и </w:t>
      </w:r>
      <w:r w:rsidR="00415FF2">
        <w:rPr>
          <w:sz w:val="24"/>
          <w:szCs w:val="24"/>
        </w:rPr>
        <w:t>призами</w:t>
      </w:r>
      <w:r w:rsidR="00F975B5">
        <w:rPr>
          <w:sz w:val="24"/>
          <w:szCs w:val="24"/>
        </w:rPr>
        <w:t xml:space="preserve"> </w:t>
      </w:r>
      <w:r w:rsidR="00655D34" w:rsidRPr="00D37D51">
        <w:rPr>
          <w:sz w:val="24"/>
        </w:rPr>
        <w:t>(</w:t>
      </w:r>
      <w:r w:rsidR="00655D34">
        <w:rPr>
          <w:sz w:val="24"/>
        </w:rPr>
        <w:t xml:space="preserve">периферийные устройства, гарнитура, </w:t>
      </w:r>
      <w:r w:rsidR="00655D34">
        <w:rPr>
          <w:sz w:val="24"/>
          <w:lang w:val="en-US"/>
        </w:rPr>
        <w:t>USB</w:t>
      </w:r>
      <w:r w:rsidR="00655D34">
        <w:rPr>
          <w:sz w:val="24"/>
        </w:rPr>
        <w:t>-накопители и т.д.).</w:t>
      </w:r>
    </w:p>
    <w:p w:rsidR="00564238" w:rsidRDefault="0042462C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B96801">
        <w:rPr>
          <w:sz w:val="24"/>
          <w:szCs w:val="24"/>
        </w:rPr>
        <w:t>.</w:t>
      </w:r>
      <w:r w:rsidR="00B96801" w:rsidRPr="00B96801">
        <w:rPr>
          <w:sz w:val="24"/>
          <w:szCs w:val="24"/>
        </w:rPr>
        <w:t xml:space="preserve"> </w:t>
      </w:r>
      <w:r w:rsidR="00564238">
        <w:rPr>
          <w:sz w:val="24"/>
          <w:szCs w:val="24"/>
        </w:rPr>
        <w:t xml:space="preserve">Избирательная комиссия Пензенской области </w:t>
      </w:r>
      <w:r w:rsidR="00573023">
        <w:rPr>
          <w:sz w:val="24"/>
          <w:szCs w:val="24"/>
        </w:rPr>
        <w:t xml:space="preserve">утверждает постановлением </w:t>
      </w:r>
      <w:r w:rsidR="00B96801">
        <w:rPr>
          <w:sz w:val="24"/>
          <w:szCs w:val="24"/>
        </w:rPr>
        <w:t xml:space="preserve">решение Конкурсной комиссии о присуждении </w:t>
      </w:r>
      <w:r w:rsidR="00573023">
        <w:rPr>
          <w:sz w:val="24"/>
          <w:szCs w:val="24"/>
        </w:rPr>
        <w:t xml:space="preserve">призовых мест </w:t>
      </w:r>
      <w:r w:rsidR="00B96801">
        <w:rPr>
          <w:sz w:val="24"/>
          <w:szCs w:val="24"/>
        </w:rPr>
        <w:t>или о неприсуждении призовых мест</w:t>
      </w:r>
      <w:r w:rsidR="00564238">
        <w:rPr>
          <w:sz w:val="24"/>
          <w:szCs w:val="24"/>
        </w:rPr>
        <w:t xml:space="preserve">.  </w:t>
      </w:r>
    </w:p>
    <w:p w:rsidR="00564238" w:rsidRDefault="00564238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205A21" w:rsidP="00564238">
      <w:pPr>
        <w:pStyle w:val="ab"/>
        <w:spacing w:after="0" w:line="360" w:lineRule="auto"/>
        <w:ind w:left="0" w:firstLine="709"/>
        <w:jc w:val="both"/>
        <w:rPr>
          <w:sz w:val="24"/>
          <w:szCs w:val="24"/>
        </w:rPr>
      </w:pPr>
    </w:p>
    <w:p w:rsidR="00205A21" w:rsidRDefault="007F4284" w:rsidP="00B5248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E2B60" w:rsidRPr="00EC314B" w:rsidRDefault="00DE2B60" w:rsidP="00DE2B60">
      <w:pPr>
        <w:pStyle w:val="ab"/>
        <w:spacing w:after="0" w:line="360" w:lineRule="auto"/>
        <w:ind w:left="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564238" w:rsidTr="00564238">
        <w:tc>
          <w:tcPr>
            <w:tcW w:w="4785" w:type="dxa"/>
          </w:tcPr>
          <w:p w:rsidR="00564238" w:rsidRDefault="00564238">
            <w:pPr>
              <w:tabs>
                <w:tab w:val="left" w:pos="8222"/>
              </w:tabs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564238" w:rsidRDefault="00564238" w:rsidP="00C1642F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№2</w:t>
            </w:r>
          </w:p>
          <w:p w:rsidR="00564238" w:rsidRDefault="00564238" w:rsidP="00C1642F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564238" w:rsidRDefault="00564238" w:rsidP="00C1642F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</w:t>
            </w:r>
          </w:p>
          <w:p w:rsidR="00564238" w:rsidRDefault="00564238" w:rsidP="00C1642F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комиссии</w:t>
            </w:r>
          </w:p>
          <w:p w:rsidR="00564238" w:rsidRDefault="00564238" w:rsidP="00C1642F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Пензенской области</w:t>
            </w:r>
          </w:p>
          <w:p w:rsidR="00E924A6" w:rsidRDefault="00E924A6" w:rsidP="00E924A6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E924A6"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>09.2018 № 58/390-6</w:t>
            </w:r>
          </w:p>
          <w:p w:rsidR="00564238" w:rsidRDefault="00564238" w:rsidP="00E924A6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64238" w:rsidRDefault="00564238" w:rsidP="00564238">
      <w:pPr>
        <w:tabs>
          <w:tab w:val="left" w:pos="8222"/>
        </w:tabs>
        <w:ind w:right="-6"/>
        <w:rPr>
          <w:sz w:val="24"/>
          <w:szCs w:val="24"/>
        </w:rPr>
      </w:pPr>
    </w:p>
    <w:p w:rsidR="00564238" w:rsidRPr="00A9774F" w:rsidRDefault="00564238" w:rsidP="00564238">
      <w:pPr>
        <w:jc w:val="center"/>
        <w:rPr>
          <w:b/>
          <w:sz w:val="24"/>
          <w:szCs w:val="24"/>
        </w:rPr>
      </w:pPr>
      <w:r w:rsidRPr="00A9774F">
        <w:rPr>
          <w:b/>
          <w:sz w:val="24"/>
          <w:szCs w:val="24"/>
        </w:rPr>
        <w:t>Состав Конкурсной комиссии (жюри)</w:t>
      </w:r>
    </w:p>
    <w:p w:rsidR="00564238" w:rsidRDefault="00564238" w:rsidP="00564238">
      <w:pPr>
        <w:jc w:val="center"/>
        <w:rPr>
          <w:b/>
          <w:sz w:val="24"/>
          <w:szCs w:val="24"/>
        </w:rPr>
      </w:pPr>
      <w:r w:rsidRPr="00A9774F">
        <w:rPr>
          <w:b/>
          <w:sz w:val="24"/>
          <w:szCs w:val="24"/>
        </w:rPr>
        <w:t xml:space="preserve">для подведения итогов и определению победителей </w:t>
      </w:r>
      <w:r w:rsidRPr="00A9774F">
        <w:rPr>
          <w:b/>
          <w:bCs/>
          <w:sz w:val="24"/>
          <w:szCs w:val="24"/>
        </w:rPr>
        <w:t xml:space="preserve">областного конкурса </w:t>
      </w:r>
      <w:r w:rsidR="00962D4E" w:rsidRPr="00A9774F">
        <w:rPr>
          <w:b/>
          <w:bCs/>
          <w:sz w:val="24"/>
          <w:szCs w:val="24"/>
        </w:rPr>
        <w:t>среди библиотекарей на лучшую организацию работы по повышению правовой культуры избирателей</w:t>
      </w:r>
    </w:p>
    <w:p w:rsidR="00564238" w:rsidRDefault="00564238" w:rsidP="00564238">
      <w:pPr>
        <w:ind w:firstLine="851"/>
        <w:jc w:val="center"/>
        <w:rPr>
          <w:b/>
          <w:sz w:val="24"/>
          <w:szCs w:val="24"/>
        </w:rPr>
      </w:pPr>
    </w:p>
    <w:p w:rsidR="00564238" w:rsidRDefault="00564238" w:rsidP="00564238">
      <w:pPr>
        <w:ind w:firstLine="851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2628"/>
        <w:gridCol w:w="6586"/>
      </w:tblGrid>
      <w:tr w:rsidR="00564238" w:rsidRPr="006E6821" w:rsidTr="006E6821">
        <w:tc>
          <w:tcPr>
            <w:tcW w:w="2628" w:type="dxa"/>
          </w:tcPr>
          <w:p w:rsidR="00564238" w:rsidRPr="006E6821" w:rsidRDefault="00564238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Климухин </w:t>
            </w:r>
          </w:p>
          <w:p w:rsidR="00564238" w:rsidRPr="006E6821" w:rsidRDefault="00564238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Алексей Николаевич</w:t>
            </w:r>
          </w:p>
          <w:p w:rsidR="00564238" w:rsidRPr="006E6821" w:rsidRDefault="00564238">
            <w:pPr>
              <w:rPr>
                <w:b/>
                <w:sz w:val="24"/>
                <w:szCs w:val="24"/>
              </w:rPr>
            </w:pPr>
          </w:p>
        </w:tc>
        <w:tc>
          <w:tcPr>
            <w:tcW w:w="6586" w:type="dxa"/>
          </w:tcPr>
          <w:p w:rsidR="00564238" w:rsidRPr="006E6821" w:rsidRDefault="00564238">
            <w:pPr>
              <w:jc w:val="both"/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- заместитель председателя Избирательной комиссии Пензенской области, председатель жюри</w:t>
            </w:r>
          </w:p>
          <w:p w:rsidR="00564238" w:rsidRPr="006E6821" w:rsidRDefault="0056423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80D9E" w:rsidRPr="006E6821" w:rsidTr="006E6821">
        <w:tc>
          <w:tcPr>
            <w:tcW w:w="2628" w:type="dxa"/>
          </w:tcPr>
          <w:p w:rsidR="00880D9E" w:rsidRPr="006E6821" w:rsidRDefault="007F4284" w:rsidP="00EC3495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Кичевая Галина Юрьевна</w:t>
            </w:r>
          </w:p>
        </w:tc>
        <w:tc>
          <w:tcPr>
            <w:tcW w:w="6586" w:type="dxa"/>
          </w:tcPr>
          <w:p w:rsidR="00880D9E" w:rsidRPr="006E6821" w:rsidRDefault="00880D9E" w:rsidP="00EC3495">
            <w:pPr>
              <w:jc w:val="both"/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- начальник отдела правового, кадрового и документационного обеспечения аппарата Избирательной комиссии Пензенской области, заместитель председателя жюри</w:t>
            </w:r>
          </w:p>
          <w:p w:rsidR="00880D9E" w:rsidRPr="006E6821" w:rsidRDefault="00880D9E" w:rsidP="00EC3495">
            <w:pPr>
              <w:jc w:val="both"/>
              <w:rPr>
                <w:sz w:val="24"/>
                <w:szCs w:val="24"/>
              </w:rPr>
            </w:pPr>
          </w:p>
        </w:tc>
      </w:tr>
      <w:tr w:rsidR="00880D9E" w:rsidRPr="006E6821" w:rsidTr="006E6821">
        <w:tc>
          <w:tcPr>
            <w:tcW w:w="2628" w:type="dxa"/>
            <w:hideMark/>
          </w:tcPr>
          <w:p w:rsidR="00880D9E" w:rsidRPr="006E6821" w:rsidRDefault="00880D9E">
            <w:pPr>
              <w:rPr>
                <w:b/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Павлуткина Ольга Юрьевна  </w:t>
            </w:r>
          </w:p>
        </w:tc>
        <w:tc>
          <w:tcPr>
            <w:tcW w:w="6586" w:type="dxa"/>
          </w:tcPr>
          <w:p w:rsidR="00880D9E" w:rsidRPr="006E6821" w:rsidRDefault="00880D9E">
            <w:pPr>
              <w:jc w:val="both"/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- главный специалист-эксперт отдела правового, кадрового и документационного обеспечения аппарата Избирательной комиссии Пензенской области, секретарь жюри</w:t>
            </w:r>
          </w:p>
          <w:p w:rsidR="00880D9E" w:rsidRPr="006E6821" w:rsidRDefault="00880D9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80D9E" w:rsidRPr="006E6821" w:rsidTr="006E6821">
        <w:tc>
          <w:tcPr>
            <w:tcW w:w="2628" w:type="dxa"/>
            <w:hideMark/>
          </w:tcPr>
          <w:p w:rsidR="00880D9E" w:rsidRPr="006E6821" w:rsidRDefault="00880D9E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Солдаткина Елена Борисовна</w:t>
            </w:r>
          </w:p>
        </w:tc>
        <w:tc>
          <w:tcPr>
            <w:tcW w:w="6586" w:type="dxa"/>
          </w:tcPr>
          <w:p w:rsidR="00880D9E" w:rsidRPr="006E6821" w:rsidRDefault="00880D9E">
            <w:pPr>
              <w:jc w:val="both"/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 xml:space="preserve">- </w:t>
            </w:r>
            <w:r w:rsidR="00A9774F" w:rsidRPr="006E6821">
              <w:rPr>
                <w:sz w:val="24"/>
                <w:szCs w:val="24"/>
              </w:rPr>
              <w:t>начальник</w:t>
            </w:r>
            <w:r w:rsidRPr="006E6821">
              <w:rPr>
                <w:sz w:val="24"/>
                <w:szCs w:val="24"/>
              </w:rPr>
              <w:t xml:space="preserve"> отдела культуры и искусства </w:t>
            </w:r>
            <w:r w:rsidR="00782B74">
              <w:rPr>
                <w:sz w:val="24"/>
                <w:szCs w:val="24"/>
              </w:rPr>
              <w:t xml:space="preserve">Министерства </w:t>
            </w:r>
            <w:r w:rsidRPr="006E6821">
              <w:rPr>
                <w:sz w:val="24"/>
                <w:szCs w:val="24"/>
              </w:rPr>
              <w:t xml:space="preserve">культуры и </w:t>
            </w:r>
            <w:r w:rsidR="00782B74">
              <w:rPr>
                <w:sz w:val="24"/>
                <w:szCs w:val="24"/>
              </w:rPr>
              <w:t>туризма</w:t>
            </w:r>
            <w:r w:rsidRPr="006E6821">
              <w:rPr>
                <w:sz w:val="24"/>
                <w:szCs w:val="24"/>
              </w:rPr>
              <w:t xml:space="preserve"> Пензенской области (по согласованию)</w:t>
            </w:r>
          </w:p>
          <w:p w:rsidR="00880D9E" w:rsidRPr="006E6821" w:rsidRDefault="00880D9E">
            <w:pPr>
              <w:jc w:val="both"/>
              <w:rPr>
                <w:sz w:val="24"/>
                <w:szCs w:val="24"/>
              </w:rPr>
            </w:pPr>
          </w:p>
        </w:tc>
      </w:tr>
      <w:tr w:rsidR="006E6821" w:rsidTr="006E6821">
        <w:tc>
          <w:tcPr>
            <w:tcW w:w="2628" w:type="dxa"/>
            <w:hideMark/>
          </w:tcPr>
          <w:p w:rsidR="006E6821" w:rsidRPr="006E6821" w:rsidRDefault="006E6821">
            <w:pPr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Шадрин Виктор Андреевич</w:t>
            </w:r>
          </w:p>
        </w:tc>
        <w:tc>
          <w:tcPr>
            <w:tcW w:w="6586" w:type="dxa"/>
          </w:tcPr>
          <w:p w:rsidR="006E6821" w:rsidRPr="006E6821" w:rsidRDefault="006E6821">
            <w:pPr>
              <w:jc w:val="both"/>
              <w:rPr>
                <w:sz w:val="24"/>
                <w:szCs w:val="24"/>
              </w:rPr>
            </w:pPr>
            <w:r w:rsidRPr="006E6821">
              <w:rPr>
                <w:sz w:val="24"/>
                <w:szCs w:val="24"/>
              </w:rPr>
              <w:t>- член Избирательной комиссии Пензенской области с правом решающего голоса</w:t>
            </w:r>
          </w:p>
        </w:tc>
      </w:tr>
    </w:tbl>
    <w:p w:rsidR="00564238" w:rsidRDefault="00564238" w:rsidP="00564238">
      <w:pPr>
        <w:spacing w:line="360" w:lineRule="auto"/>
        <w:ind w:firstLine="851"/>
        <w:jc w:val="center"/>
        <w:rPr>
          <w:b/>
          <w:sz w:val="24"/>
          <w:szCs w:val="24"/>
        </w:rPr>
      </w:pPr>
    </w:p>
    <w:p w:rsidR="005037D2" w:rsidRDefault="00564238" w:rsidP="005037D2">
      <w:pPr>
        <w:tabs>
          <w:tab w:val="left" w:pos="8222"/>
        </w:tabs>
        <w:ind w:left="6660"/>
        <w:jc w:val="center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4784"/>
        <w:gridCol w:w="4786"/>
      </w:tblGrid>
      <w:tr w:rsidR="005037D2" w:rsidTr="0004137C">
        <w:tc>
          <w:tcPr>
            <w:tcW w:w="4785" w:type="dxa"/>
          </w:tcPr>
          <w:p w:rsidR="005037D2" w:rsidRDefault="005037D2" w:rsidP="0004137C">
            <w:pPr>
              <w:tabs>
                <w:tab w:val="left" w:pos="8222"/>
              </w:tabs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5037D2" w:rsidRDefault="005037D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  <w:p w:rsidR="005037D2" w:rsidRDefault="005037D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  <w:r w:rsidR="006C0716">
              <w:rPr>
                <w:sz w:val="24"/>
                <w:szCs w:val="24"/>
              </w:rPr>
              <w:t>А</w:t>
            </w:r>
          </w:p>
          <w:p w:rsidR="005037D2" w:rsidRDefault="005037D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</w:t>
            </w:r>
          </w:p>
          <w:p w:rsidR="005037D2" w:rsidRDefault="005037D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комиссии</w:t>
            </w:r>
          </w:p>
          <w:p w:rsidR="005037D2" w:rsidRDefault="005037D2" w:rsidP="0004137C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Пензенской области</w:t>
            </w:r>
          </w:p>
          <w:p w:rsidR="00E924A6" w:rsidRDefault="00E924A6" w:rsidP="00E924A6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E924A6"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>09.2018 № 58/390-6</w:t>
            </w:r>
          </w:p>
          <w:p w:rsidR="005037D2" w:rsidRDefault="005037D2" w:rsidP="00E924A6">
            <w:pPr>
              <w:tabs>
                <w:tab w:val="left" w:pos="8222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64238" w:rsidRDefault="005037D2" w:rsidP="005037D2">
      <w:pPr>
        <w:tabs>
          <w:tab w:val="left" w:pos="8222"/>
        </w:tabs>
        <w:ind w:left="66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64238" w:rsidRPr="00205A21" w:rsidRDefault="00564238" w:rsidP="00564238">
      <w:pPr>
        <w:jc w:val="center"/>
        <w:rPr>
          <w:b/>
          <w:sz w:val="24"/>
          <w:szCs w:val="24"/>
        </w:rPr>
      </w:pPr>
      <w:r w:rsidRPr="00205A21">
        <w:rPr>
          <w:b/>
          <w:sz w:val="24"/>
          <w:szCs w:val="24"/>
        </w:rPr>
        <w:t>Смета расходов</w:t>
      </w:r>
    </w:p>
    <w:p w:rsidR="00962D4E" w:rsidRDefault="00564238" w:rsidP="00962D4E">
      <w:pPr>
        <w:jc w:val="center"/>
        <w:rPr>
          <w:b/>
          <w:sz w:val="24"/>
          <w:szCs w:val="24"/>
        </w:rPr>
      </w:pPr>
      <w:r w:rsidRPr="00205A21">
        <w:rPr>
          <w:b/>
          <w:sz w:val="24"/>
          <w:szCs w:val="24"/>
        </w:rPr>
        <w:t xml:space="preserve">на проведение </w:t>
      </w:r>
      <w:r w:rsidR="00962D4E" w:rsidRPr="00205A21">
        <w:rPr>
          <w:b/>
          <w:bCs/>
          <w:sz w:val="24"/>
          <w:szCs w:val="24"/>
        </w:rPr>
        <w:t>областного конкурса среди библиотекарей на лучшую организацию работы по повышению правовой культуры избирателей</w:t>
      </w:r>
    </w:p>
    <w:p w:rsidR="00564238" w:rsidRDefault="00564238" w:rsidP="00962D4E">
      <w:pPr>
        <w:rPr>
          <w:b/>
          <w:sz w:val="24"/>
          <w:szCs w:val="24"/>
        </w:rPr>
      </w:pPr>
    </w:p>
    <w:p w:rsidR="00564238" w:rsidRDefault="00564238" w:rsidP="00564238">
      <w:pPr>
        <w:jc w:val="center"/>
        <w:rPr>
          <w:b/>
          <w:sz w:val="24"/>
          <w:szCs w:val="24"/>
        </w:rPr>
      </w:pPr>
    </w:p>
    <w:tbl>
      <w:tblPr>
        <w:tblW w:w="88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5097"/>
        <w:gridCol w:w="3240"/>
      </w:tblGrid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 xml:space="preserve">№ </w:t>
            </w:r>
          </w:p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п/п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0B288F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7616F" w:rsidRPr="00686144">
              <w:rPr>
                <w:sz w:val="24"/>
                <w:szCs w:val="24"/>
              </w:rPr>
              <w:t>ризовые места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Сумма призового фонда (в рублях)</w:t>
            </w:r>
          </w:p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1.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DE2B60" w:rsidRDefault="00C844C7" w:rsidP="00EC3495">
            <w:pPr>
              <w:ind w:right="-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Сотрудники первой категории</w:t>
            </w:r>
            <w:r w:rsidR="000B288F">
              <w:rPr>
                <w:b/>
                <w:sz w:val="24"/>
                <w:szCs w:val="24"/>
              </w:rPr>
              <w:t xml:space="preserve"> библиотек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2 место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3 место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Поощрительное место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Default="007E53EA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 (2*475</w:t>
            </w:r>
            <w:r w:rsidR="00A7616F">
              <w:rPr>
                <w:sz w:val="24"/>
                <w:szCs w:val="24"/>
              </w:rPr>
              <w:t>)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2.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C844C7" w:rsidP="00EC3495">
            <w:pPr>
              <w:ind w:right="-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Сотрудники второй категории библиотек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2 место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 w:rsidRPr="00686144">
              <w:rPr>
                <w:sz w:val="24"/>
                <w:szCs w:val="24"/>
              </w:rPr>
              <w:t>3 место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Поощрительное место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Default="007E53EA" w:rsidP="00EC349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 (2*475</w:t>
            </w:r>
            <w:r w:rsidR="00A7616F">
              <w:rPr>
                <w:sz w:val="24"/>
                <w:szCs w:val="24"/>
              </w:rPr>
              <w:t>)</w:t>
            </w:r>
          </w:p>
        </w:tc>
      </w:tr>
      <w:tr w:rsidR="00A7616F" w:rsidTr="00DC0B4A">
        <w:trPr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A7616F" w:rsidP="00EC3495">
            <w:pPr>
              <w:ind w:right="-57"/>
              <w:jc w:val="both"/>
              <w:rPr>
                <w:b/>
                <w:bCs/>
                <w:sz w:val="24"/>
                <w:szCs w:val="24"/>
              </w:rPr>
            </w:pPr>
            <w:r w:rsidRPr="0068614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6F" w:rsidRPr="00686144" w:rsidRDefault="007E53EA" w:rsidP="00EC3495">
            <w:pPr>
              <w:ind w:right="-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7300</w:t>
            </w:r>
          </w:p>
        </w:tc>
      </w:tr>
    </w:tbl>
    <w:p w:rsidR="00564238" w:rsidRDefault="00564238" w:rsidP="00564238">
      <w:pPr>
        <w:spacing w:line="360" w:lineRule="auto"/>
        <w:ind w:firstLine="851"/>
        <w:jc w:val="center"/>
        <w:rPr>
          <w:sz w:val="24"/>
          <w:szCs w:val="24"/>
        </w:rPr>
      </w:pPr>
    </w:p>
    <w:p w:rsidR="00564238" w:rsidRDefault="00564238" w:rsidP="00564238">
      <w:pPr>
        <w:spacing w:line="360" w:lineRule="auto"/>
        <w:ind w:firstLine="851"/>
        <w:jc w:val="both"/>
        <w:rPr>
          <w:sz w:val="24"/>
          <w:szCs w:val="24"/>
        </w:rPr>
      </w:pPr>
    </w:p>
    <w:tbl>
      <w:tblPr>
        <w:tblW w:w="9468" w:type="dxa"/>
        <w:tblLook w:val="04A0"/>
      </w:tblPr>
      <w:tblGrid>
        <w:gridCol w:w="4068"/>
        <w:gridCol w:w="5400"/>
      </w:tblGrid>
      <w:tr w:rsidR="00564238" w:rsidTr="00564238">
        <w:tc>
          <w:tcPr>
            <w:tcW w:w="4068" w:type="dxa"/>
            <w:hideMark/>
          </w:tcPr>
          <w:p w:rsidR="00564238" w:rsidRDefault="00564238">
            <w:pPr>
              <w:pStyle w:val="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Председатель</w:t>
            </w:r>
          </w:p>
          <w:p w:rsidR="00564238" w:rsidRDefault="00564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комиссии</w:t>
            </w:r>
          </w:p>
          <w:p w:rsidR="00564238" w:rsidRDefault="00564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Пензенской области</w:t>
            </w:r>
          </w:p>
        </w:tc>
        <w:tc>
          <w:tcPr>
            <w:tcW w:w="5400" w:type="dxa"/>
          </w:tcPr>
          <w:p w:rsidR="00564238" w:rsidRDefault="00564238">
            <w:pPr>
              <w:jc w:val="right"/>
              <w:rPr>
                <w:sz w:val="24"/>
                <w:szCs w:val="24"/>
              </w:rPr>
            </w:pPr>
          </w:p>
          <w:p w:rsidR="00564238" w:rsidRDefault="00564238">
            <w:pPr>
              <w:jc w:val="right"/>
              <w:rPr>
                <w:sz w:val="24"/>
                <w:szCs w:val="24"/>
              </w:rPr>
            </w:pPr>
          </w:p>
          <w:p w:rsidR="00564238" w:rsidRDefault="00700C0B">
            <w:pPr>
              <w:pStyle w:val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Синюков</w:t>
            </w:r>
          </w:p>
          <w:p w:rsidR="00564238" w:rsidRDefault="00564238">
            <w:pPr>
              <w:jc w:val="right"/>
              <w:rPr>
                <w:sz w:val="24"/>
                <w:szCs w:val="24"/>
              </w:rPr>
            </w:pPr>
          </w:p>
        </w:tc>
      </w:tr>
      <w:tr w:rsidR="00564238" w:rsidTr="00564238">
        <w:tc>
          <w:tcPr>
            <w:tcW w:w="4068" w:type="dxa"/>
            <w:hideMark/>
          </w:tcPr>
          <w:p w:rsidR="00564238" w:rsidRDefault="00564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бухгалтерского </w:t>
            </w:r>
          </w:p>
          <w:p w:rsidR="00564238" w:rsidRDefault="00564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 и отчетности –</w:t>
            </w:r>
          </w:p>
          <w:p w:rsidR="00564238" w:rsidRDefault="00564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бухгалтер аппарата </w:t>
            </w:r>
          </w:p>
          <w:p w:rsidR="00564238" w:rsidRDefault="00564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комиссии</w:t>
            </w:r>
          </w:p>
          <w:p w:rsidR="00564238" w:rsidRDefault="00564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Пензенской области</w:t>
            </w:r>
          </w:p>
        </w:tc>
        <w:tc>
          <w:tcPr>
            <w:tcW w:w="5400" w:type="dxa"/>
          </w:tcPr>
          <w:p w:rsidR="00564238" w:rsidRDefault="00564238">
            <w:pPr>
              <w:jc w:val="right"/>
              <w:rPr>
                <w:sz w:val="24"/>
                <w:szCs w:val="24"/>
              </w:rPr>
            </w:pPr>
          </w:p>
          <w:p w:rsidR="00564238" w:rsidRDefault="00564238">
            <w:pPr>
              <w:jc w:val="right"/>
              <w:rPr>
                <w:sz w:val="24"/>
                <w:szCs w:val="24"/>
              </w:rPr>
            </w:pPr>
          </w:p>
          <w:p w:rsidR="00564238" w:rsidRDefault="00564238">
            <w:pPr>
              <w:jc w:val="right"/>
              <w:rPr>
                <w:sz w:val="24"/>
                <w:szCs w:val="24"/>
              </w:rPr>
            </w:pPr>
          </w:p>
          <w:p w:rsidR="00564238" w:rsidRDefault="00564238">
            <w:pPr>
              <w:pStyle w:val="5"/>
              <w:rPr>
                <w:sz w:val="24"/>
                <w:szCs w:val="24"/>
              </w:rPr>
            </w:pPr>
          </w:p>
          <w:p w:rsidR="00564238" w:rsidRDefault="00564238">
            <w:pPr>
              <w:pStyle w:val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И.В.Ульмова</w:t>
            </w:r>
          </w:p>
        </w:tc>
      </w:tr>
    </w:tbl>
    <w:p w:rsidR="00564238" w:rsidRDefault="00564238" w:rsidP="00564238">
      <w:pPr>
        <w:rPr>
          <w:sz w:val="24"/>
          <w:szCs w:val="24"/>
        </w:rPr>
      </w:pPr>
    </w:p>
    <w:p w:rsidR="00564238" w:rsidRDefault="00564238" w:rsidP="00564238">
      <w:pPr>
        <w:rPr>
          <w:sz w:val="24"/>
          <w:szCs w:val="24"/>
        </w:rPr>
      </w:pPr>
    </w:p>
    <w:p w:rsidR="00564238" w:rsidRDefault="00564238"/>
    <w:sectPr w:rsidR="00564238" w:rsidSect="00BB3F69">
      <w:headerReference w:type="default" r:id="rId8"/>
      <w:footerReference w:type="default" r:id="rId9"/>
      <w:pgSz w:w="11906" w:h="16838"/>
      <w:pgMar w:top="907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AE0" w:rsidRDefault="00A40AE0" w:rsidP="007E076F">
      <w:r>
        <w:separator/>
      </w:r>
    </w:p>
  </w:endnote>
  <w:endnote w:type="continuationSeparator" w:id="1">
    <w:p w:rsidR="00A40AE0" w:rsidRDefault="00A40AE0" w:rsidP="007E0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C1C" w:rsidRDefault="00352C1C">
    <w:pPr>
      <w:pStyle w:val="a3"/>
      <w:jc w:val="right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AE0" w:rsidRDefault="00A40AE0" w:rsidP="007E076F">
      <w:r>
        <w:separator/>
      </w:r>
    </w:p>
  </w:footnote>
  <w:footnote w:type="continuationSeparator" w:id="1">
    <w:p w:rsidR="00A40AE0" w:rsidRDefault="00A40AE0" w:rsidP="007E0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27748"/>
      <w:docPartObj>
        <w:docPartGallery w:val="Page Numbers (Top of Page)"/>
        <w:docPartUnique/>
      </w:docPartObj>
    </w:sdtPr>
    <w:sdtContent>
      <w:p w:rsidR="00BB3F69" w:rsidRDefault="00060651">
        <w:pPr>
          <w:pStyle w:val="a8"/>
          <w:jc w:val="center"/>
        </w:pPr>
        <w:fldSimple w:instr=" PAGE   \* MERGEFORMAT ">
          <w:r w:rsidR="00F76930">
            <w:rPr>
              <w:noProof/>
            </w:rPr>
            <w:t>4</w:t>
          </w:r>
        </w:fldSimple>
      </w:p>
    </w:sdtContent>
  </w:sdt>
  <w:p w:rsidR="00BB3F69" w:rsidRDefault="00BB3F6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1D20"/>
    <w:multiLevelType w:val="multilevel"/>
    <w:tmpl w:val="060EA5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76F"/>
    <w:rsid w:val="00003E86"/>
    <w:rsid w:val="00014365"/>
    <w:rsid w:val="00031D93"/>
    <w:rsid w:val="00032455"/>
    <w:rsid w:val="00045CE8"/>
    <w:rsid w:val="0004767D"/>
    <w:rsid w:val="00060651"/>
    <w:rsid w:val="000654FC"/>
    <w:rsid w:val="000664FC"/>
    <w:rsid w:val="00071163"/>
    <w:rsid w:val="00072B9B"/>
    <w:rsid w:val="000A2DE9"/>
    <w:rsid w:val="000B288F"/>
    <w:rsid w:val="000C22B0"/>
    <w:rsid w:val="000C6D88"/>
    <w:rsid w:val="000E2BEE"/>
    <w:rsid w:val="000F291D"/>
    <w:rsid w:val="0011678F"/>
    <w:rsid w:val="001218A1"/>
    <w:rsid w:val="0013136C"/>
    <w:rsid w:val="001321CD"/>
    <w:rsid w:val="00146CAB"/>
    <w:rsid w:val="00172516"/>
    <w:rsid w:val="00195601"/>
    <w:rsid w:val="001A70AF"/>
    <w:rsid w:val="001A7A7C"/>
    <w:rsid w:val="001C147E"/>
    <w:rsid w:val="001D5FBA"/>
    <w:rsid w:val="001D7522"/>
    <w:rsid w:val="001E6508"/>
    <w:rsid w:val="00205A21"/>
    <w:rsid w:val="0021387B"/>
    <w:rsid w:val="002346BD"/>
    <w:rsid w:val="002402F3"/>
    <w:rsid w:val="00246D67"/>
    <w:rsid w:val="00256D33"/>
    <w:rsid w:val="00257686"/>
    <w:rsid w:val="002775C3"/>
    <w:rsid w:val="002844BF"/>
    <w:rsid w:val="00293591"/>
    <w:rsid w:val="002A73FB"/>
    <w:rsid w:val="002A77C2"/>
    <w:rsid w:val="002C5FF5"/>
    <w:rsid w:val="002E60F1"/>
    <w:rsid w:val="002F1C4B"/>
    <w:rsid w:val="002F20E3"/>
    <w:rsid w:val="002F43A7"/>
    <w:rsid w:val="002F6D87"/>
    <w:rsid w:val="003047D1"/>
    <w:rsid w:val="00306FBD"/>
    <w:rsid w:val="0031268C"/>
    <w:rsid w:val="003221B5"/>
    <w:rsid w:val="00322522"/>
    <w:rsid w:val="0034490B"/>
    <w:rsid w:val="003478EB"/>
    <w:rsid w:val="00352C1C"/>
    <w:rsid w:val="00367B8B"/>
    <w:rsid w:val="003839AD"/>
    <w:rsid w:val="003A1B4E"/>
    <w:rsid w:val="003A1FF3"/>
    <w:rsid w:val="003A49D1"/>
    <w:rsid w:val="003B2B9A"/>
    <w:rsid w:val="003C0DD9"/>
    <w:rsid w:val="003E4D66"/>
    <w:rsid w:val="003F4AEF"/>
    <w:rsid w:val="003F5440"/>
    <w:rsid w:val="00406B8C"/>
    <w:rsid w:val="00415FF2"/>
    <w:rsid w:val="0042462C"/>
    <w:rsid w:val="004332E5"/>
    <w:rsid w:val="00447AC8"/>
    <w:rsid w:val="0045478C"/>
    <w:rsid w:val="00457F87"/>
    <w:rsid w:val="00467A37"/>
    <w:rsid w:val="0048159A"/>
    <w:rsid w:val="00492492"/>
    <w:rsid w:val="004A1A93"/>
    <w:rsid w:val="004A4F67"/>
    <w:rsid w:val="004A5CBA"/>
    <w:rsid w:val="004B6FE2"/>
    <w:rsid w:val="004D42DE"/>
    <w:rsid w:val="004D4690"/>
    <w:rsid w:val="004D624D"/>
    <w:rsid w:val="004F6EBA"/>
    <w:rsid w:val="00502C47"/>
    <w:rsid w:val="005037D2"/>
    <w:rsid w:val="00521E1D"/>
    <w:rsid w:val="00531C92"/>
    <w:rsid w:val="00550C26"/>
    <w:rsid w:val="00564238"/>
    <w:rsid w:val="00573023"/>
    <w:rsid w:val="00593606"/>
    <w:rsid w:val="005A3405"/>
    <w:rsid w:val="005C081F"/>
    <w:rsid w:val="005D3075"/>
    <w:rsid w:val="005E4FD3"/>
    <w:rsid w:val="005F589F"/>
    <w:rsid w:val="005F6397"/>
    <w:rsid w:val="005F6C06"/>
    <w:rsid w:val="00607E6C"/>
    <w:rsid w:val="006315F0"/>
    <w:rsid w:val="00632882"/>
    <w:rsid w:val="0063420A"/>
    <w:rsid w:val="00640A35"/>
    <w:rsid w:val="0064632D"/>
    <w:rsid w:val="006475FE"/>
    <w:rsid w:val="00655D34"/>
    <w:rsid w:val="00671BFD"/>
    <w:rsid w:val="00683E4D"/>
    <w:rsid w:val="0068450E"/>
    <w:rsid w:val="00687513"/>
    <w:rsid w:val="0069283A"/>
    <w:rsid w:val="006A52F5"/>
    <w:rsid w:val="006B4163"/>
    <w:rsid w:val="006C0716"/>
    <w:rsid w:val="006C5BBE"/>
    <w:rsid w:val="006D277B"/>
    <w:rsid w:val="006E0BBE"/>
    <w:rsid w:val="006E4051"/>
    <w:rsid w:val="006E6821"/>
    <w:rsid w:val="00700C0B"/>
    <w:rsid w:val="00706367"/>
    <w:rsid w:val="007076CA"/>
    <w:rsid w:val="00707930"/>
    <w:rsid w:val="00734B95"/>
    <w:rsid w:val="0074715F"/>
    <w:rsid w:val="007520E0"/>
    <w:rsid w:val="00764AC5"/>
    <w:rsid w:val="00782B74"/>
    <w:rsid w:val="00784A1A"/>
    <w:rsid w:val="00785D2F"/>
    <w:rsid w:val="007A37BD"/>
    <w:rsid w:val="007C27A1"/>
    <w:rsid w:val="007D019D"/>
    <w:rsid w:val="007E076F"/>
    <w:rsid w:val="007E53EA"/>
    <w:rsid w:val="007F4284"/>
    <w:rsid w:val="008014DF"/>
    <w:rsid w:val="0082433C"/>
    <w:rsid w:val="00826785"/>
    <w:rsid w:val="008527F9"/>
    <w:rsid w:val="0086362F"/>
    <w:rsid w:val="0086798A"/>
    <w:rsid w:val="00872796"/>
    <w:rsid w:val="0087675F"/>
    <w:rsid w:val="00880D9E"/>
    <w:rsid w:val="00881449"/>
    <w:rsid w:val="00884447"/>
    <w:rsid w:val="008964C8"/>
    <w:rsid w:val="008A20FD"/>
    <w:rsid w:val="008A28F8"/>
    <w:rsid w:val="008A2902"/>
    <w:rsid w:val="008B166D"/>
    <w:rsid w:val="008C0D4C"/>
    <w:rsid w:val="008F7232"/>
    <w:rsid w:val="0092126F"/>
    <w:rsid w:val="00930191"/>
    <w:rsid w:val="009304FE"/>
    <w:rsid w:val="00943F5C"/>
    <w:rsid w:val="00962D4E"/>
    <w:rsid w:val="00967816"/>
    <w:rsid w:val="00990D43"/>
    <w:rsid w:val="009B4177"/>
    <w:rsid w:val="009D434B"/>
    <w:rsid w:val="009E267D"/>
    <w:rsid w:val="009E659C"/>
    <w:rsid w:val="00A05716"/>
    <w:rsid w:val="00A076F3"/>
    <w:rsid w:val="00A12932"/>
    <w:rsid w:val="00A14CFD"/>
    <w:rsid w:val="00A34323"/>
    <w:rsid w:val="00A40AE0"/>
    <w:rsid w:val="00A4226A"/>
    <w:rsid w:val="00A4426A"/>
    <w:rsid w:val="00A71CB9"/>
    <w:rsid w:val="00A7616F"/>
    <w:rsid w:val="00A91D71"/>
    <w:rsid w:val="00A9774F"/>
    <w:rsid w:val="00AA3580"/>
    <w:rsid w:val="00AD5B3F"/>
    <w:rsid w:val="00AD6D29"/>
    <w:rsid w:val="00B0517E"/>
    <w:rsid w:val="00B06159"/>
    <w:rsid w:val="00B12A5E"/>
    <w:rsid w:val="00B12E10"/>
    <w:rsid w:val="00B21C60"/>
    <w:rsid w:val="00B22596"/>
    <w:rsid w:val="00B27E6D"/>
    <w:rsid w:val="00B42848"/>
    <w:rsid w:val="00B50D47"/>
    <w:rsid w:val="00B5248A"/>
    <w:rsid w:val="00B54BD1"/>
    <w:rsid w:val="00B6181C"/>
    <w:rsid w:val="00B64044"/>
    <w:rsid w:val="00B70A19"/>
    <w:rsid w:val="00B71501"/>
    <w:rsid w:val="00B96801"/>
    <w:rsid w:val="00B97114"/>
    <w:rsid w:val="00BA27D8"/>
    <w:rsid w:val="00BB3F69"/>
    <w:rsid w:val="00C1642F"/>
    <w:rsid w:val="00C20C62"/>
    <w:rsid w:val="00C30F14"/>
    <w:rsid w:val="00C45A1A"/>
    <w:rsid w:val="00C473E7"/>
    <w:rsid w:val="00C55793"/>
    <w:rsid w:val="00C60E98"/>
    <w:rsid w:val="00C74BF6"/>
    <w:rsid w:val="00C84377"/>
    <w:rsid w:val="00C844C7"/>
    <w:rsid w:val="00C85869"/>
    <w:rsid w:val="00C8771E"/>
    <w:rsid w:val="00C967DB"/>
    <w:rsid w:val="00CA15BA"/>
    <w:rsid w:val="00CB07E6"/>
    <w:rsid w:val="00CB7AB8"/>
    <w:rsid w:val="00CC2881"/>
    <w:rsid w:val="00CF041A"/>
    <w:rsid w:val="00CF38BD"/>
    <w:rsid w:val="00CF40BE"/>
    <w:rsid w:val="00CF43F1"/>
    <w:rsid w:val="00D00028"/>
    <w:rsid w:val="00D20439"/>
    <w:rsid w:val="00D25FC8"/>
    <w:rsid w:val="00D336A4"/>
    <w:rsid w:val="00D42DE2"/>
    <w:rsid w:val="00D45CCF"/>
    <w:rsid w:val="00D557D6"/>
    <w:rsid w:val="00D67498"/>
    <w:rsid w:val="00D900C5"/>
    <w:rsid w:val="00D91615"/>
    <w:rsid w:val="00D922D6"/>
    <w:rsid w:val="00DA2714"/>
    <w:rsid w:val="00DA32D1"/>
    <w:rsid w:val="00DC0B4A"/>
    <w:rsid w:val="00DD3562"/>
    <w:rsid w:val="00DE2B60"/>
    <w:rsid w:val="00DE7565"/>
    <w:rsid w:val="00DF17CF"/>
    <w:rsid w:val="00DF20B8"/>
    <w:rsid w:val="00E10277"/>
    <w:rsid w:val="00E11548"/>
    <w:rsid w:val="00E1313F"/>
    <w:rsid w:val="00E924A6"/>
    <w:rsid w:val="00EA4D10"/>
    <w:rsid w:val="00EC1874"/>
    <w:rsid w:val="00EC2813"/>
    <w:rsid w:val="00EC314B"/>
    <w:rsid w:val="00F07E3B"/>
    <w:rsid w:val="00F21343"/>
    <w:rsid w:val="00F26F6B"/>
    <w:rsid w:val="00F32343"/>
    <w:rsid w:val="00F36B3D"/>
    <w:rsid w:val="00F441F8"/>
    <w:rsid w:val="00F700E9"/>
    <w:rsid w:val="00F74276"/>
    <w:rsid w:val="00F764F3"/>
    <w:rsid w:val="00F76930"/>
    <w:rsid w:val="00F975B5"/>
    <w:rsid w:val="00FA2BD3"/>
    <w:rsid w:val="00FA4135"/>
    <w:rsid w:val="00FB07EB"/>
    <w:rsid w:val="00FB4800"/>
    <w:rsid w:val="00FD4F7B"/>
    <w:rsid w:val="00FF390F"/>
    <w:rsid w:val="00FF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E076F"/>
    <w:pPr>
      <w:keepNext/>
      <w:jc w:val="center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7E076F"/>
    <w:pPr>
      <w:keepNext/>
      <w:overflowPunct w:val="0"/>
      <w:autoSpaceDE w:val="0"/>
      <w:autoSpaceDN w:val="0"/>
      <w:adjustRightInd w:val="0"/>
      <w:jc w:val="right"/>
      <w:textAlignment w:val="baseline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7E07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7E07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7E076F"/>
    <w:pPr>
      <w:overflowPunct w:val="0"/>
      <w:autoSpaceDE w:val="0"/>
      <w:autoSpaceDN w:val="0"/>
      <w:adjustRightInd w:val="0"/>
      <w:jc w:val="center"/>
    </w:pPr>
    <w:rPr>
      <w:b/>
      <w:bCs/>
      <w:spacing w:val="40"/>
      <w:sz w:val="36"/>
    </w:rPr>
  </w:style>
  <w:style w:type="paragraph" w:styleId="a6">
    <w:name w:val="Body Text"/>
    <w:basedOn w:val="a"/>
    <w:link w:val="a7"/>
    <w:semiHidden/>
    <w:rsid w:val="007E076F"/>
    <w:pPr>
      <w:jc w:val="center"/>
    </w:pPr>
    <w:rPr>
      <w:b/>
      <w:sz w:val="28"/>
    </w:rPr>
  </w:style>
  <w:style w:type="character" w:customStyle="1" w:styleId="a7">
    <w:name w:val="Основной текст Знак"/>
    <w:basedOn w:val="a0"/>
    <w:link w:val="a6"/>
    <w:semiHidden/>
    <w:rsid w:val="007E0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E076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E07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14-15"/>
    <w:basedOn w:val="a"/>
    <w:rsid w:val="007E076F"/>
    <w:pPr>
      <w:widowControl w:val="0"/>
      <w:autoSpaceDE w:val="0"/>
      <w:autoSpaceDN w:val="0"/>
      <w:spacing w:line="360" w:lineRule="auto"/>
      <w:ind w:firstLine="720"/>
      <w:jc w:val="both"/>
    </w:pPr>
    <w:rPr>
      <w:spacing w:val="4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E07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E0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E076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7E07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057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057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402F3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5642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564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Т-1"/>
    <w:aliases w:val="5,текст14-1"/>
    <w:basedOn w:val="a"/>
    <w:rsid w:val="00564238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T-15">
    <w:name w:val="T-1.5"/>
    <w:basedOn w:val="a"/>
    <w:rsid w:val="00564238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321C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2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817B5-4FBB-49E1-B119-172D6B5B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Kfpp58</dc:creator>
  <cp:lastModifiedBy>admin</cp:lastModifiedBy>
  <cp:revision>2</cp:revision>
  <cp:lastPrinted>2018-09-03T13:15:00Z</cp:lastPrinted>
  <dcterms:created xsi:type="dcterms:W3CDTF">2018-10-26T12:52:00Z</dcterms:created>
  <dcterms:modified xsi:type="dcterms:W3CDTF">2018-10-26T12:52:00Z</dcterms:modified>
</cp:coreProperties>
</file>